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D9" w:rsidRPr="00D364D9" w:rsidRDefault="00D364D9" w:rsidP="00B85BD4">
      <w:pPr>
        <w:jc w:val="center"/>
        <w:rPr>
          <w:b/>
          <w:sz w:val="28"/>
        </w:rPr>
      </w:pPr>
      <w:r w:rsidRPr="00D364D9">
        <w:rPr>
          <w:b/>
          <w:sz w:val="28"/>
        </w:rPr>
        <w:t>“</w:t>
      </w:r>
      <w:r w:rsidR="00B85BD4" w:rsidRPr="00D364D9">
        <w:rPr>
          <w:b/>
          <w:sz w:val="28"/>
        </w:rPr>
        <w:t>MONHÃ VIVE</w:t>
      </w:r>
      <w:r w:rsidRPr="00D364D9">
        <w:rPr>
          <w:b/>
          <w:sz w:val="28"/>
        </w:rPr>
        <w:t>!”</w:t>
      </w:r>
      <w:r w:rsidR="00B85BD4" w:rsidRPr="00D364D9">
        <w:rPr>
          <w:b/>
          <w:sz w:val="28"/>
        </w:rPr>
        <w:t xml:space="preserve">: </w:t>
      </w:r>
    </w:p>
    <w:p w:rsidR="00122B9B" w:rsidRPr="00D364D9" w:rsidRDefault="00B85BD4" w:rsidP="00B85BD4">
      <w:pPr>
        <w:jc w:val="center"/>
        <w:rPr>
          <w:b/>
          <w:sz w:val="28"/>
        </w:rPr>
      </w:pPr>
      <w:r w:rsidRPr="00D364D9">
        <w:rPr>
          <w:b/>
          <w:sz w:val="28"/>
        </w:rPr>
        <w:t xml:space="preserve">A FÉ BRIOSA </w:t>
      </w:r>
      <w:r w:rsidR="00D364D9" w:rsidRPr="00D364D9">
        <w:rPr>
          <w:b/>
          <w:sz w:val="28"/>
        </w:rPr>
        <w:t>N</w:t>
      </w:r>
      <w:r w:rsidRPr="00D364D9">
        <w:rPr>
          <w:b/>
          <w:sz w:val="28"/>
        </w:rPr>
        <w:t>A LUTA DO POVO TUPINIKIM DE ARACRUZ-ES</w:t>
      </w:r>
      <w:proofErr w:type="gramStart"/>
    </w:p>
    <w:p w:rsidR="00D364D9" w:rsidRDefault="00B85BD4" w:rsidP="00B85BD4">
      <w:pPr>
        <w:jc w:val="center"/>
        <w:rPr>
          <w:color w:val="212121"/>
          <w:sz w:val="28"/>
          <w:shd w:val="clear" w:color="auto" w:fill="FFFFFF"/>
          <w:lang w:val="en-US"/>
        </w:rPr>
      </w:pPr>
      <w:proofErr w:type="spellStart"/>
      <w:proofErr w:type="gramEnd"/>
      <w:r w:rsidRPr="002A0D25">
        <w:rPr>
          <w:color w:val="212121"/>
          <w:sz w:val="28"/>
          <w:shd w:val="clear" w:color="auto" w:fill="FFFFFF"/>
          <w:lang w:val="en-US"/>
        </w:rPr>
        <w:t>Monhã</w:t>
      </w:r>
      <w:proofErr w:type="spellEnd"/>
      <w:r w:rsidRPr="002A0D25">
        <w:rPr>
          <w:color w:val="212121"/>
          <w:sz w:val="28"/>
          <w:shd w:val="clear" w:color="auto" w:fill="FFFFFF"/>
          <w:lang w:val="en-US"/>
        </w:rPr>
        <w:t xml:space="preserve"> lives: </w:t>
      </w:r>
    </w:p>
    <w:p w:rsidR="00B85BD4" w:rsidRDefault="00D364D9" w:rsidP="00B85BD4">
      <w:pPr>
        <w:jc w:val="center"/>
        <w:rPr>
          <w:color w:val="212121"/>
          <w:sz w:val="28"/>
          <w:shd w:val="clear" w:color="auto" w:fill="FFFFFF"/>
          <w:lang w:val="en-US"/>
        </w:rPr>
      </w:pPr>
      <w:r w:rsidRPr="00D364D9">
        <w:rPr>
          <w:color w:val="212121"/>
          <w:sz w:val="28"/>
          <w:shd w:val="clear" w:color="auto" w:fill="FFFFFF"/>
          <w:lang w:val="en-US"/>
        </w:rPr>
        <w:t xml:space="preserve">The strong faith in the struggle of the </w:t>
      </w:r>
      <w:proofErr w:type="spellStart"/>
      <w:r w:rsidRPr="00D364D9">
        <w:rPr>
          <w:color w:val="212121"/>
          <w:sz w:val="28"/>
          <w:shd w:val="clear" w:color="auto" w:fill="FFFFFF"/>
          <w:lang w:val="en-US"/>
        </w:rPr>
        <w:t>Tupinikim</w:t>
      </w:r>
      <w:proofErr w:type="spellEnd"/>
      <w:r w:rsidRPr="00D364D9">
        <w:rPr>
          <w:color w:val="212121"/>
          <w:sz w:val="28"/>
          <w:shd w:val="clear" w:color="auto" w:fill="FFFFFF"/>
          <w:lang w:val="en-US"/>
        </w:rPr>
        <w:t xml:space="preserve"> people of </w:t>
      </w:r>
      <w:proofErr w:type="spellStart"/>
      <w:r w:rsidRPr="00D364D9">
        <w:rPr>
          <w:color w:val="212121"/>
          <w:sz w:val="28"/>
          <w:shd w:val="clear" w:color="auto" w:fill="FFFFFF"/>
          <w:lang w:val="en-US"/>
        </w:rPr>
        <w:t>Aracruz</w:t>
      </w:r>
      <w:proofErr w:type="spellEnd"/>
      <w:r w:rsidRPr="00D364D9">
        <w:rPr>
          <w:color w:val="212121"/>
          <w:sz w:val="28"/>
          <w:shd w:val="clear" w:color="auto" w:fill="FFFFFF"/>
          <w:lang w:val="en-US"/>
        </w:rPr>
        <w:t>-ES</w:t>
      </w:r>
    </w:p>
    <w:p w:rsidR="00D364D9" w:rsidRPr="00B85BD4" w:rsidRDefault="00D364D9" w:rsidP="00B85BD4">
      <w:pPr>
        <w:jc w:val="center"/>
        <w:rPr>
          <w:b/>
          <w:sz w:val="28"/>
        </w:rPr>
      </w:pPr>
      <w:bookmarkStart w:id="0" w:name="_GoBack"/>
      <w:bookmarkEnd w:id="0"/>
    </w:p>
    <w:p w:rsidR="00122B9B" w:rsidRPr="00053FF8" w:rsidRDefault="00E81074" w:rsidP="00053FF8">
      <w:pPr>
        <w:spacing w:line="360" w:lineRule="auto"/>
        <w:jc w:val="right"/>
        <w:rPr>
          <w:i/>
        </w:rPr>
      </w:pPr>
      <w:r w:rsidRPr="00053FF8">
        <w:rPr>
          <w:i/>
        </w:rPr>
        <w:t xml:space="preserve">David </w:t>
      </w:r>
      <w:proofErr w:type="spellStart"/>
      <w:r w:rsidRPr="00053FF8">
        <w:rPr>
          <w:i/>
        </w:rPr>
        <w:t>Mesquiati</w:t>
      </w:r>
      <w:proofErr w:type="spellEnd"/>
      <w:r w:rsidRPr="00053FF8">
        <w:rPr>
          <w:i/>
        </w:rPr>
        <w:t xml:space="preserve"> de Oliveira</w:t>
      </w:r>
      <w:r w:rsidRPr="00053FF8">
        <w:rPr>
          <w:rStyle w:val="Refdenotaderodap"/>
          <w:i/>
        </w:rPr>
        <w:footnoteReference w:id="1"/>
      </w:r>
    </w:p>
    <w:p w:rsidR="00E81074" w:rsidRPr="00053FF8" w:rsidRDefault="00E81074" w:rsidP="00BF7526">
      <w:pPr>
        <w:spacing w:line="360" w:lineRule="auto"/>
        <w:jc w:val="both"/>
        <w:rPr>
          <w:i/>
        </w:rPr>
      </w:pPr>
    </w:p>
    <w:p w:rsidR="002C0C4F" w:rsidRPr="00E36E9D" w:rsidRDefault="00E81074" w:rsidP="002C0C4F">
      <w:pPr>
        <w:jc w:val="both"/>
      </w:pPr>
      <w:r w:rsidRPr="00E36E9D">
        <w:rPr>
          <w:b/>
        </w:rPr>
        <w:t>Resumo:</w:t>
      </w:r>
      <w:r w:rsidR="002C0C4F" w:rsidRPr="00E36E9D">
        <w:rPr>
          <w:b/>
        </w:rPr>
        <w:t xml:space="preserve"> </w:t>
      </w:r>
      <w:r w:rsidR="002C0C4F" w:rsidRPr="00E36E9D">
        <w:t>A proposta do título quer mostrar o elemento de resistência, memória e identidade desses povos, contribuindo assim, para seu fortalecimento e afirmação no cenário brasileiro e no cenário latino-americano atual. É também um recorte metodológico que possibilita a</w:t>
      </w:r>
      <w:r w:rsidR="00E36E9D">
        <w:t xml:space="preserve">nalisar parte da riqueza </w:t>
      </w:r>
      <w:proofErr w:type="spellStart"/>
      <w:r w:rsidR="00E36E9D">
        <w:t>Tupinik</w:t>
      </w:r>
      <w:r w:rsidR="002C0C4F" w:rsidRPr="00E36E9D">
        <w:t>im</w:t>
      </w:r>
      <w:proofErr w:type="spellEnd"/>
      <w:r w:rsidR="002C0C4F" w:rsidRPr="00E36E9D">
        <w:t xml:space="preserve"> hoje. O subtítulo esclarece o teor da pesquisa: uma abordagem intercultural da religião e cultura indígena em seu local de atuação (região de Aracruz-ES), considerando esses povos sujeitos no processo de encontro e diálogo com os cristianismos (e com a cultura ocidental)</w:t>
      </w:r>
      <w:r w:rsidR="00EE672A">
        <w:t>,</w:t>
      </w:r>
      <w:r w:rsidR="002C0C4F" w:rsidRPr="00E36E9D">
        <w:t xml:space="preserve"> </w:t>
      </w:r>
      <w:r w:rsidR="00EE672A">
        <w:t xml:space="preserve">com </w:t>
      </w:r>
      <w:r w:rsidR="002C0C4F" w:rsidRPr="00E36E9D">
        <w:t>que</w:t>
      </w:r>
      <w:r w:rsidR="00EE672A">
        <w:t>m</w:t>
      </w:r>
      <w:r w:rsidR="002C0C4F" w:rsidRPr="00E36E9D">
        <w:t xml:space="preserve"> </w:t>
      </w:r>
      <w:proofErr w:type="gramStart"/>
      <w:r w:rsidR="002C0C4F" w:rsidRPr="00E36E9D">
        <w:t>tiveram</w:t>
      </w:r>
      <w:proofErr w:type="gramEnd"/>
      <w:r w:rsidR="002C0C4F" w:rsidRPr="00E36E9D">
        <w:t xml:space="preserve"> contato e de quem </w:t>
      </w:r>
      <w:r w:rsidR="00EE672A">
        <w:t xml:space="preserve">se </w:t>
      </w:r>
      <w:r w:rsidR="002C0C4F" w:rsidRPr="00E36E9D">
        <w:t xml:space="preserve">apropriaram </w:t>
      </w:r>
      <w:r w:rsidR="00EE672A">
        <w:t xml:space="preserve">de </w:t>
      </w:r>
      <w:r w:rsidR="002C0C4F" w:rsidRPr="00E36E9D">
        <w:t xml:space="preserve">vários elementos. </w:t>
      </w:r>
    </w:p>
    <w:p w:rsidR="00E81074" w:rsidRPr="00E36E9D" w:rsidRDefault="00E81074" w:rsidP="00BF7526">
      <w:pPr>
        <w:spacing w:line="360" w:lineRule="auto"/>
        <w:jc w:val="both"/>
      </w:pPr>
      <w:r w:rsidRPr="00E36E9D">
        <w:rPr>
          <w:b/>
        </w:rPr>
        <w:t>Palavras-chave:</w:t>
      </w:r>
      <w:r w:rsidR="002C0C4F" w:rsidRPr="00E36E9D">
        <w:rPr>
          <w:b/>
        </w:rPr>
        <w:t xml:space="preserve"> </w:t>
      </w:r>
      <w:proofErr w:type="spellStart"/>
      <w:r w:rsidR="002C0C4F" w:rsidRPr="00E36E9D">
        <w:t>Tupinikim</w:t>
      </w:r>
      <w:proofErr w:type="spellEnd"/>
      <w:r w:rsidR="002C0C4F" w:rsidRPr="00E36E9D">
        <w:t xml:space="preserve">. </w:t>
      </w:r>
      <w:r w:rsidR="009E12F7" w:rsidRPr="00E36E9D">
        <w:t xml:space="preserve">Espiritualidade. </w:t>
      </w:r>
      <w:proofErr w:type="spellStart"/>
      <w:r w:rsidR="009E12F7" w:rsidRPr="00E36E9D">
        <w:t>Interculturalidade</w:t>
      </w:r>
      <w:proofErr w:type="spellEnd"/>
      <w:r w:rsidR="009E12F7" w:rsidRPr="00E36E9D">
        <w:t>.</w:t>
      </w:r>
    </w:p>
    <w:p w:rsidR="00E81074" w:rsidRPr="00E36E9D" w:rsidRDefault="00E81074" w:rsidP="008A7F12">
      <w:pPr>
        <w:jc w:val="both"/>
      </w:pPr>
    </w:p>
    <w:p w:rsidR="008A7F12" w:rsidRPr="00E36E9D" w:rsidRDefault="008A7F12" w:rsidP="008A7F12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E36E9D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Pr="00E36E9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The title of this paper indicates the strength, memory and </w:t>
      </w:r>
      <w:r w:rsidR="002824CE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religion </w:t>
      </w:r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identity of indigenous people. It is a contribution to strengthening and affirmation of the indigenous in the Brazilian scenario and in t</w:t>
      </w:r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he current Latin American scene</w:t>
      </w:r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. With this methodological </w:t>
      </w:r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approach,</w:t>
      </w:r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it is possib</w:t>
      </w:r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le to analyze a part of </w:t>
      </w:r>
      <w:proofErr w:type="spellStart"/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Tupinik</w:t>
      </w:r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im</w:t>
      </w:r>
      <w:proofErr w:type="spellEnd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wealt</w:t>
      </w:r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h today. The subtitle specifies</w:t>
      </w:r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an intercultural approach to religion and Indian c</w:t>
      </w:r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ulture in their place of work (</w:t>
      </w:r>
      <w:proofErr w:type="spellStart"/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Aracruz</w:t>
      </w:r>
      <w:proofErr w:type="spellEnd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-ES region). The </w:t>
      </w:r>
      <w:proofErr w:type="spellStart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Tupinikim</w:t>
      </w:r>
      <w:proofErr w:type="spellEnd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is considered a subject people of their own history in the process of encounter and dialogue with </w:t>
      </w:r>
      <w:proofErr w:type="spellStart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Chri</w:t>
      </w:r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stianities</w:t>
      </w:r>
      <w:proofErr w:type="spellEnd"/>
      <w:r w:rsidR="00E36E9D"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(and Western culture</w:t>
      </w:r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) appropriated several elements. It is a culture in transformation keeping religion.</w:t>
      </w:r>
    </w:p>
    <w:p w:rsidR="008A7F12" w:rsidRPr="00E36E9D" w:rsidRDefault="008A7F12" w:rsidP="008A7F12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E36E9D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Keywords</w:t>
      </w:r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: </w:t>
      </w:r>
      <w:proofErr w:type="spellStart"/>
      <w:proofErr w:type="gramStart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Tupinikim</w:t>
      </w:r>
      <w:proofErr w:type="spellEnd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.</w:t>
      </w:r>
      <w:proofErr w:type="gramEnd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gramStart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Spirituality.</w:t>
      </w:r>
      <w:proofErr w:type="gramEnd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proofErr w:type="gramStart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>Interculturalism</w:t>
      </w:r>
      <w:proofErr w:type="spellEnd"/>
      <w:r w:rsidRPr="00E36E9D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.</w:t>
      </w:r>
      <w:proofErr w:type="gramEnd"/>
    </w:p>
    <w:p w:rsidR="008A7F12" w:rsidRPr="00E36E9D" w:rsidRDefault="008A7F12" w:rsidP="008A7F12">
      <w:pPr>
        <w:jc w:val="both"/>
      </w:pPr>
    </w:p>
    <w:p w:rsidR="00E36E9D" w:rsidRPr="00E36E9D" w:rsidRDefault="00E36E9D" w:rsidP="00E36E9D">
      <w:pPr>
        <w:jc w:val="both"/>
      </w:pPr>
      <w:proofErr w:type="spellStart"/>
      <w:r w:rsidRPr="00E36E9D">
        <w:rPr>
          <w:b/>
        </w:rPr>
        <w:t>Resumen</w:t>
      </w:r>
      <w:proofErr w:type="spellEnd"/>
      <w:r w:rsidRPr="00E36E9D">
        <w:t xml:space="preserve">: El título de este artículo indica </w:t>
      </w:r>
      <w:proofErr w:type="spellStart"/>
      <w:proofErr w:type="gramStart"/>
      <w:r w:rsidRPr="00E36E9D">
        <w:t>la</w:t>
      </w:r>
      <w:proofErr w:type="spellEnd"/>
      <w:proofErr w:type="gramEnd"/>
      <w:r w:rsidRPr="00E36E9D">
        <w:t xml:space="preserve"> </w:t>
      </w:r>
      <w:proofErr w:type="spellStart"/>
      <w:r>
        <w:t>resistencia</w:t>
      </w:r>
      <w:proofErr w:type="spellEnd"/>
      <w:r w:rsidRPr="00E36E9D">
        <w:t xml:space="preserve">, </w:t>
      </w:r>
      <w:proofErr w:type="spellStart"/>
      <w:r w:rsidRPr="00E36E9D">
        <w:t>la</w:t>
      </w:r>
      <w:proofErr w:type="spellEnd"/>
      <w:r w:rsidRPr="00E36E9D">
        <w:t xml:space="preserve"> memoria y </w:t>
      </w:r>
      <w:proofErr w:type="spellStart"/>
      <w:r w:rsidRPr="00E36E9D">
        <w:t>la</w:t>
      </w:r>
      <w:proofErr w:type="spellEnd"/>
      <w:r w:rsidRPr="00E36E9D">
        <w:t xml:space="preserve"> </w:t>
      </w:r>
      <w:proofErr w:type="spellStart"/>
      <w:r w:rsidRPr="00E36E9D">
        <w:t>identidad</w:t>
      </w:r>
      <w:proofErr w:type="spellEnd"/>
      <w:r w:rsidRPr="00E36E9D">
        <w:t xml:space="preserve"> de </w:t>
      </w:r>
      <w:proofErr w:type="spellStart"/>
      <w:proofErr w:type="gramStart"/>
      <w:r w:rsidRPr="00E36E9D">
        <w:t>los</w:t>
      </w:r>
      <w:proofErr w:type="spellEnd"/>
      <w:proofErr w:type="gramEnd"/>
      <w:r w:rsidRPr="00E36E9D">
        <w:t xml:space="preserve"> </w:t>
      </w:r>
      <w:proofErr w:type="spellStart"/>
      <w:r w:rsidRPr="00E36E9D">
        <w:t>pueblos</w:t>
      </w:r>
      <w:proofErr w:type="spellEnd"/>
      <w:r w:rsidRPr="00E36E9D">
        <w:t xml:space="preserve"> indígenas </w:t>
      </w:r>
      <w:r>
        <w:t xml:space="preserve">a partir </w:t>
      </w:r>
      <w:r w:rsidRPr="00E36E9D">
        <w:t xml:space="preserve">de </w:t>
      </w:r>
      <w:proofErr w:type="spellStart"/>
      <w:r w:rsidRPr="00E36E9D">
        <w:t>la</w:t>
      </w:r>
      <w:proofErr w:type="spellEnd"/>
      <w:r w:rsidRPr="00E36E9D">
        <w:t xml:space="preserve"> </w:t>
      </w:r>
      <w:proofErr w:type="spellStart"/>
      <w:r w:rsidRPr="00E36E9D">
        <w:t>religión</w:t>
      </w:r>
      <w:proofErr w:type="spellEnd"/>
      <w:r w:rsidRPr="00E36E9D">
        <w:t xml:space="preserve">. </w:t>
      </w:r>
      <w:proofErr w:type="gramStart"/>
      <w:r w:rsidRPr="00E36E9D">
        <w:t>Es</w:t>
      </w:r>
      <w:proofErr w:type="gramEnd"/>
      <w:r w:rsidRPr="00E36E9D">
        <w:t xml:space="preserve"> una </w:t>
      </w:r>
      <w:proofErr w:type="spellStart"/>
      <w:r w:rsidRPr="00E36E9D">
        <w:t>contribución</w:t>
      </w:r>
      <w:proofErr w:type="spellEnd"/>
      <w:r w:rsidRPr="00E36E9D">
        <w:t xml:space="preserve"> al </w:t>
      </w:r>
      <w:proofErr w:type="spellStart"/>
      <w:r w:rsidRPr="00E36E9D">
        <w:t>fortalecimiento</w:t>
      </w:r>
      <w:proofErr w:type="spellEnd"/>
      <w:r w:rsidRPr="00E36E9D">
        <w:t xml:space="preserve"> y </w:t>
      </w:r>
      <w:proofErr w:type="spellStart"/>
      <w:r w:rsidRPr="00E36E9D">
        <w:t>la</w:t>
      </w:r>
      <w:proofErr w:type="spellEnd"/>
      <w:r w:rsidRPr="00E36E9D">
        <w:t xml:space="preserve"> </w:t>
      </w:r>
      <w:proofErr w:type="spellStart"/>
      <w:r w:rsidRPr="00E36E9D">
        <w:t>afirmación</w:t>
      </w:r>
      <w:proofErr w:type="spellEnd"/>
      <w:r w:rsidRPr="00E36E9D">
        <w:t xml:space="preserve"> de </w:t>
      </w:r>
      <w:proofErr w:type="spellStart"/>
      <w:r w:rsidRPr="00E36E9D">
        <w:t>los</w:t>
      </w:r>
      <w:proofErr w:type="spellEnd"/>
      <w:r w:rsidRPr="00E36E9D">
        <w:t xml:space="preserve"> indígenas </w:t>
      </w:r>
      <w:proofErr w:type="spellStart"/>
      <w:r w:rsidRPr="00E36E9D">
        <w:t>en</w:t>
      </w:r>
      <w:proofErr w:type="spellEnd"/>
      <w:r w:rsidRPr="00E36E9D">
        <w:t xml:space="preserve"> </w:t>
      </w:r>
      <w:proofErr w:type="spellStart"/>
      <w:r w:rsidRPr="00E36E9D">
        <w:t>el</w:t>
      </w:r>
      <w:proofErr w:type="spellEnd"/>
      <w:r w:rsidRPr="00E36E9D">
        <w:t xml:space="preserve"> </w:t>
      </w:r>
      <w:proofErr w:type="spellStart"/>
      <w:r w:rsidRPr="00E36E9D">
        <w:t>escenario</w:t>
      </w:r>
      <w:proofErr w:type="spellEnd"/>
      <w:r w:rsidRPr="00E36E9D">
        <w:t xml:space="preserve"> </w:t>
      </w:r>
      <w:proofErr w:type="spellStart"/>
      <w:r w:rsidRPr="00E36E9D">
        <w:t>brasileño</w:t>
      </w:r>
      <w:proofErr w:type="spellEnd"/>
      <w:r w:rsidRPr="00E36E9D">
        <w:t xml:space="preserve"> y </w:t>
      </w:r>
      <w:proofErr w:type="spellStart"/>
      <w:r w:rsidRPr="00E36E9D">
        <w:t>en</w:t>
      </w:r>
      <w:proofErr w:type="spellEnd"/>
      <w:r w:rsidRPr="00E36E9D">
        <w:t xml:space="preserve"> </w:t>
      </w:r>
      <w:proofErr w:type="spellStart"/>
      <w:r w:rsidRPr="00E36E9D">
        <w:t>el</w:t>
      </w:r>
      <w:proofErr w:type="spellEnd"/>
      <w:r w:rsidRPr="00E36E9D">
        <w:t xml:space="preserve"> </w:t>
      </w:r>
      <w:proofErr w:type="spellStart"/>
      <w:r w:rsidRPr="00E36E9D">
        <w:t>a</w:t>
      </w:r>
      <w:r>
        <w:t>ctual</w:t>
      </w:r>
      <w:proofErr w:type="spellEnd"/>
      <w:r>
        <w:t xml:space="preserve"> </w:t>
      </w:r>
      <w:proofErr w:type="spellStart"/>
      <w:r>
        <w:t>escenario</w:t>
      </w:r>
      <w:proofErr w:type="spellEnd"/>
      <w:r>
        <w:t xml:space="preserve"> </w:t>
      </w:r>
      <w:proofErr w:type="spellStart"/>
      <w:r>
        <w:t>latinoamericano</w:t>
      </w:r>
      <w:proofErr w:type="spellEnd"/>
      <w:r w:rsidRPr="00E36E9D">
        <w:t xml:space="preserve">. </w:t>
      </w:r>
      <w:proofErr w:type="spellStart"/>
      <w:r w:rsidRPr="00E36E9D">
        <w:t>Con</w:t>
      </w:r>
      <w:proofErr w:type="spellEnd"/>
      <w:r w:rsidRPr="00E36E9D">
        <w:t xml:space="preserve"> este enfoque metodológico </w:t>
      </w:r>
      <w:proofErr w:type="gramStart"/>
      <w:r w:rsidRPr="00E36E9D">
        <w:t>es</w:t>
      </w:r>
      <w:proofErr w:type="gramEnd"/>
      <w:r w:rsidRPr="00E36E9D">
        <w:t xml:space="preserve"> </w:t>
      </w:r>
      <w:proofErr w:type="spellStart"/>
      <w:r w:rsidRPr="00E36E9D">
        <w:t>posible</w:t>
      </w:r>
      <w:proofErr w:type="spellEnd"/>
      <w:r w:rsidRPr="00E36E9D">
        <w:t xml:space="preserve"> </w:t>
      </w:r>
      <w:proofErr w:type="spellStart"/>
      <w:r w:rsidRPr="00E36E9D">
        <w:t>an</w:t>
      </w:r>
      <w:r>
        <w:t>alizar</w:t>
      </w:r>
      <w:proofErr w:type="spellEnd"/>
      <w:r>
        <w:t xml:space="preserve"> una parte de </w:t>
      </w:r>
      <w:proofErr w:type="spellStart"/>
      <w:r>
        <w:t>la</w:t>
      </w:r>
      <w:proofErr w:type="spellEnd"/>
      <w:r>
        <w:t xml:space="preserve"> riqueza </w:t>
      </w:r>
      <w:proofErr w:type="spellStart"/>
      <w:r>
        <w:t>Tupinikim</w:t>
      </w:r>
      <w:proofErr w:type="spellEnd"/>
      <w:r>
        <w:t xml:space="preserve"> </w:t>
      </w:r>
      <w:proofErr w:type="spellStart"/>
      <w:r>
        <w:t>hoy</w:t>
      </w:r>
      <w:proofErr w:type="spellEnd"/>
      <w:r>
        <w:t>. El subtítulo especifica</w:t>
      </w:r>
      <w:r w:rsidRPr="00E36E9D">
        <w:t xml:space="preserve">: </w:t>
      </w:r>
      <w:proofErr w:type="spellStart"/>
      <w:r w:rsidRPr="00E36E9D">
        <w:t>un</w:t>
      </w:r>
      <w:proofErr w:type="spellEnd"/>
      <w:r w:rsidRPr="00E36E9D">
        <w:t xml:space="preserve"> enfoque intercultural de </w:t>
      </w:r>
      <w:proofErr w:type="spellStart"/>
      <w:proofErr w:type="gramStart"/>
      <w:r w:rsidRPr="00E36E9D">
        <w:t>la</w:t>
      </w:r>
      <w:proofErr w:type="spellEnd"/>
      <w:proofErr w:type="gramEnd"/>
      <w:r w:rsidRPr="00E36E9D">
        <w:t xml:space="preserve"> </w:t>
      </w:r>
      <w:proofErr w:type="spellStart"/>
      <w:r w:rsidRPr="00E36E9D">
        <w:t>religión</w:t>
      </w:r>
      <w:proofErr w:type="spellEnd"/>
      <w:r w:rsidRPr="00E36E9D">
        <w:t xml:space="preserve"> y </w:t>
      </w:r>
      <w:proofErr w:type="spellStart"/>
      <w:r w:rsidRPr="00E36E9D">
        <w:t>la</w:t>
      </w:r>
      <w:proofErr w:type="spellEnd"/>
      <w:r w:rsidRPr="00E36E9D">
        <w:t xml:space="preserve"> cultura </w:t>
      </w:r>
      <w:proofErr w:type="spellStart"/>
      <w:r w:rsidRPr="00E36E9D">
        <w:t>india</w:t>
      </w:r>
      <w:proofErr w:type="spellEnd"/>
      <w:r w:rsidRPr="00E36E9D">
        <w:t xml:space="preserve"> </w:t>
      </w:r>
      <w:proofErr w:type="spellStart"/>
      <w:r w:rsidRPr="00E36E9D">
        <w:t>en</w:t>
      </w:r>
      <w:proofErr w:type="spellEnd"/>
      <w:r w:rsidRPr="00E36E9D">
        <w:t xml:space="preserve"> </w:t>
      </w:r>
      <w:proofErr w:type="spellStart"/>
      <w:r w:rsidRPr="00E36E9D">
        <w:t>su</w:t>
      </w:r>
      <w:proofErr w:type="spellEnd"/>
      <w:r w:rsidRPr="00E36E9D">
        <w:t xml:space="preserve"> </w:t>
      </w:r>
      <w:r>
        <w:t>sitio (</w:t>
      </w:r>
      <w:proofErr w:type="spellStart"/>
      <w:r>
        <w:t>región</w:t>
      </w:r>
      <w:proofErr w:type="spellEnd"/>
      <w:r>
        <w:t xml:space="preserve"> de Aracruz</w:t>
      </w:r>
      <w:r w:rsidRPr="00E36E9D">
        <w:t xml:space="preserve">-ES). El </w:t>
      </w:r>
      <w:proofErr w:type="spellStart"/>
      <w:r>
        <w:t>T</w:t>
      </w:r>
      <w:r w:rsidRPr="00E36E9D">
        <w:t>upinikim</w:t>
      </w:r>
      <w:proofErr w:type="spellEnd"/>
      <w:r w:rsidRPr="00E36E9D">
        <w:t xml:space="preserve"> </w:t>
      </w:r>
      <w:proofErr w:type="gramStart"/>
      <w:r>
        <w:t>es</w:t>
      </w:r>
      <w:proofErr w:type="gramEnd"/>
      <w:r>
        <w:t xml:space="preserve"> </w:t>
      </w:r>
      <w:r w:rsidRPr="00E36E9D">
        <w:t>considera</w:t>
      </w:r>
      <w:r>
        <w:t>do</w:t>
      </w:r>
      <w:r w:rsidRPr="00E36E9D">
        <w:t xml:space="preserve"> </w:t>
      </w:r>
      <w:proofErr w:type="spellStart"/>
      <w:r w:rsidRPr="00E36E9D">
        <w:t>un</w:t>
      </w:r>
      <w:proofErr w:type="spellEnd"/>
      <w:r w:rsidRPr="00E36E9D">
        <w:t xml:space="preserve"> </w:t>
      </w:r>
      <w:proofErr w:type="spellStart"/>
      <w:r w:rsidRPr="00E36E9D">
        <w:t>pueblo</w:t>
      </w:r>
      <w:proofErr w:type="spellEnd"/>
      <w:r w:rsidRPr="00E36E9D">
        <w:t xml:space="preserve"> </w:t>
      </w:r>
      <w:proofErr w:type="spellStart"/>
      <w:r w:rsidRPr="00E36E9D">
        <w:t>sujeto</w:t>
      </w:r>
      <w:proofErr w:type="spellEnd"/>
      <w:r w:rsidRPr="00E36E9D">
        <w:t xml:space="preserve"> de </w:t>
      </w:r>
      <w:proofErr w:type="spellStart"/>
      <w:r w:rsidRPr="00E36E9D">
        <w:t>su</w:t>
      </w:r>
      <w:proofErr w:type="spellEnd"/>
      <w:r w:rsidRPr="00E36E9D">
        <w:t xml:space="preserve"> </w:t>
      </w:r>
      <w:proofErr w:type="spellStart"/>
      <w:r w:rsidRPr="00E36E9D">
        <w:t>propia</w:t>
      </w:r>
      <w:proofErr w:type="spellEnd"/>
      <w:r w:rsidRPr="00E36E9D">
        <w:t xml:space="preserve"> historia </w:t>
      </w:r>
      <w:proofErr w:type="spellStart"/>
      <w:r w:rsidRPr="00E36E9D">
        <w:t>en</w:t>
      </w:r>
      <w:proofErr w:type="spellEnd"/>
      <w:r w:rsidRPr="00E36E9D">
        <w:t xml:space="preserve"> </w:t>
      </w:r>
      <w:proofErr w:type="spellStart"/>
      <w:r w:rsidRPr="00E36E9D">
        <w:t>el</w:t>
      </w:r>
      <w:proofErr w:type="spellEnd"/>
      <w:r w:rsidRPr="00E36E9D">
        <w:t xml:space="preserve"> </w:t>
      </w:r>
      <w:proofErr w:type="spellStart"/>
      <w:r w:rsidRPr="00E36E9D">
        <w:t>proceso</w:t>
      </w:r>
      <w:proofErr w:type="spellEnd"/>
      <w:r w:rsidRPr="00E36E9D">
        <w:t xml:space="preserve"> de </w:t>
      </w:r>
      <w:proofErr w:type="spellStart"/>
      <w:r w:rsidRPr="00E36E9D">
        <w:t>encuentro</w:t>
      </w:r>
      <w:proofErr w:type="spellEnd"/>
      <w:r w:rsidRPr="00E36E9D">
        <w:t xml:space="preserve"> y de diálogo </w:t>
      </w:r>
      <w:proofErr w:type="spellStart"/>
      <w:r w:rsidRPr="00E36E9D">
        <w:t>con</w:t>
      </w:r>
      <w:proofErr w:type="spellEnd"/>
      <w:r w:rsidRPr="00E36E9D">
        <w:t xml:space="preserve"> </w:t>
      </w:r>
      <w:proofErr w:type="spellStart"/>
      <w:r w:rsidRPr="00E36E9D">
        <w:t>los</w:t>
      </w:r>
      <w:proofErr w:type="spellEnd"/>
      <w:r w:rsidRPr="00E36E9D">
        <w:t xml:space="preserve"> cristia</w:t>
      </w:r>
      <w:r>
        <w:t xml:space="preserve">nismos (y </w:t>
      </w:r>
      <w:proofErr w:type="spellStart"/>
      <w:r>
        <w:t>la</w:t>
      </w:r>
      <w:proofErr w:type="spellEnd"/>
      <w:r>
        <w:t xml:space="preserve"> cultura </w:t>
      </w:r>
      <w:proofErr w:type="spellStart"/>
      <w:r>
        <w:t>occidental</w:t>
      </w:r>
      <w:proofErr w:type="spellEnd"/>
      <w:r w:rsidRPr="00E36E9D">
        <w:t xml:space="preserve">) </w:t>
      </w:r>
      <w:r>
        <w:t xml:space="preserve">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cual</w:t>
      </w:r>
      <w:proofErr w:type="spellEnd"/>
      <w:r>
        <w:t xml:space="preserve"> </w:t>
      </w:r>
      <w:r w:rsidRPr="00E36E9D">
        <w:t xml:space="preserve">se </w:t>
      </w:r>
      <w:proofErr w:type="spellStart"/>
      <w:r w:rsidRPr="00E36E9D">
        <w:t>apropió</w:t>
      </w:r>
      <w:proofErr w:type="spellEnd"/>
      <w:r w:rsidRPr="00E36E9D">
        <w:t xml:space="preserve"> de </w:t>
      </w:r>
      <w:proofErr w:type="spellStart"/>
      <w:r w:rsidRPr="00E36E9D">
        <w:t>varios</w:t>
      </w:r>
      <w:proofErr w:type="spellEnd"/>
      <w:r w:rsidRPr="00E36E9D">
        <w:t xml:space="preserve"> elementos. </w:t>
      </w:r>
      <w:proofErr w:type="gramStart"/>
      <w:r w:rsidRPr="00E36E9D">
        <w:t>Es</w:t>
      </w:r>
      <w:proofErr w:type="gramEnd"/>
      <w:r w:rsidRPr="00E36E9D">
        <w:t xml:space="preserve"> una cultura </w:t>
      </w:r>
      <w:proofErr w:type="spellStart"/>
      <w:r w:rsidRPr="00E36E9D">
        <w:t>en</w:t>
      </w:r>
      <w:proofErr w:type="spellEnd"/>
      <w:r w:rsidRPr="00E36E9D">
        <w:t xml:space="preserve"> </w:t>
      </w:r>
      <w:proofErr w:type="spellStart"/>
      <w:r w:rsidRPr="00E36E9D">
        <w:t>transformación</w:t>
      </w:r>
      <w:proofErr w:type="spellEnd"/>
      <w:r w:rsidRPr="00E36E9D">
        <w:t xml:space="preserve"> </w:t>
      </w:r>
      <w:proofErr w:type="spellStart"/>
      <w:r>
        <w:t>manteniendo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religión</w:t>
      </w:r>
      <w:proofErr w:type="spellEnd"/>
      <w:r w:rsidRPr="00E36E9D">
        <w:t>.</w:t>
      </w:r>
    </w:p>
    <w:p w:rsidR="00E36E9D" w:rsidRPr="00E36E9D" w:rsidRDefault="00E36E9D" w:rsidP="00E36E9D">
      <w:pPr>
        <w:jc w:val="both"/>
      </w:pPr>
      <w:proofErr w:type="spellStart"/>
      <w:r w:rsidRPr="00E36E9D">
        <w:rPr>
          <w:b/>
        </w:rPr>
        <w:t>Palabras</w:t>
      </w:r>
      <w:proofErr w:type="spellEnd"/>
      <w:r w:rsidRPr="00E36E9D">
        <w:rPr>
          <w:b/>
        </w:rPr>
        <w:t xml:space="preserve"> clave</w:t>
      </w:r>
      <w:r>
        <w:t xml:space="preserve">: </w:t>
      </w:r>
      <w:proofErr w:type="spellStart"/>
      <w:r>
        <w:t>Tupinikim</w:t>
      </w:r>
      <w:proofErr w:type="spellEnd"/>
      <w:r w:rsidRPr="00E36E9D">
        <w:t xml:space="preserve">. </w:t>
      </w:r>
      <w:proofErr w:type="spellStart"/>
      <w:r w:rsidRPr="00E36E9D">
        <w:t>Espiritualida</w:t>
      </w:r>
      <w:r>
        <w:t>d</w:t>
      </w:r>
      <w:proofErr w:type="spellEnd"/>
      <w:r>
        <w:t xml:space="preserve">. </w:t>
      </w:r>
      <w:proofErr w:type="spellStart"/>
      <w:r>
        <w:t>Interculturalidad</w:t>
      </w:r>
      <w:proofErr w:type="spellEnd"/>
      <w:r w:rsidRPr="00E36E9D">
        <w:t>.</w:t>
      </w:r>
    </w:p>
    <w:p w:rsidR="00053FF8" w:rsidRPr="00E36E9D" w:rsidRDefault="00053FF8" w:rsidP="008A7F12">
      <w:pPr>
        <w:jc w:val="both"/>
      </w:pPr>
    </w:p>
    <w:p w:rsidR="00BF7526" w:rsidRPr="00053FF8" w:rsidRDefault="00BF7526" w:rsidP="00BF7526">
      <w:pPr>
        <w:spacing w:line="360" w:lineRule="auto"/>
        <w:jc w:val="both"/>
        <w:rPr>
          <w:b/>
        </w:rPr>
      </w:pPr>
      <w:r w:rsidRPr="00053FF8">
        <w:rPr>
          <w:b/>
        </w:rPr>
        <w:t>Introdução</w:t>
      </w:r>
    </w:p>
    <w:p w:rsidR="00BF7526" w:rsidRPr="00053FF8" w:rsidRDefault="00BF7526" w:rsidP="00BF7526">
      <w:pPr>
        <w:spacing w:line="360" w:lineRule="auto"/>
        <w:jc w:val="both"/>
      </w:pPr>
    </w:p>
    <w:p w:rsidR="00BF7526" w:rsidRPr="00053FF8" w:rsidRDefault="00BF7526" w:rsidP="00BF7526">
      <w:pPr>
        <w:spacing w:line="360" w:lineRule="auto"/>
        <w:ind w:firstLine="708"/>
        <w:jc w:val="both"/>
      </w:pPr>
      <w:r w:rsidRPr="00053FF8">
        <w:t>Esse ensaio busca refletir sobre a história do povo indígena Tupiniquim – localizados no Estado do Espírito Santo</w:t>
      </w:r>
      <w:r w:rsidR="00122B9B" w:rsidRPr="00053FF8">
        <w:t>, Brasil</w:t>
      </w:r>
      <w:r w:rsidRPr="00053FF8">
        <w:t xml:space="preserve"> – e sua luta pelo reconhecimento da </w:t>
      </w:r>
      <w:r w:rsidRPr="00053FF8">
        <w:lastRenderedPageBreak/>
        <w:t>identidade indígena na sociedade capixaba por meio da religião. Depois de muitas décadas de enfrentamentos, migrações e resistência frente aos processos colonizadores e aglutinadores que sofreram em sua história nos últimos 500 anos, esses povos chegaram ao século XXI em pleno processo de revitalização cultural e religiosa.</w:t>
      </w:r>
    </w:p>
    <w:p w:rsidR="00BF7526" w:rsidRPr="00053FF8" w:rsidRDefault="00BF7526" w:rsidP="00BF7526">
      <w:pPr>
        <w:spacing w:line="360" w:lineRule="auto"/>
        <w:ind w:firstLine="708"/>
        <w:jc w:val="both"/>
      </w:pPr>
      <w:r w:rsidRPr="00053FF8">
        <w:t xml:space="preserve">Utilizaremos uma expressão típica da sociedade ocidental como vínculo dessa expressão religiosa: espiritualidade. </w:t>
      </w:r>
      <w:r w:rsidRPr="00053FF8">
        <w:tab/>
        <w:t xml:space="preserve">Entendemos por </w:t>
      </w:r>
      <w:r w:rsidRPr="00053FF8">
        <w:rPr>
          <w:i/>
        </w:rPr>
        <w:t>espiritualidade</w:t>
      </w:r>
      <w:r w:rsidRPr="00053FF8">
        <w:t xml:space="preserve"> “o conjunto das perspectivas e das atividades humanas voltadas para tudo que o ser humano busca como verdade, bem, beleza, justiça: realidades ou valores que estão no horizonte da vida humana, sustentam-na e se manifestam no dia-a-dia”</w:t>
      </w:r>
      <w:r w:rsidR="005B7E3A" w:rsidRPr="00053FF8">
        <w:t xml:space="preserve"> (Catão, 2009, p. 15)</w:t>
      </w:r>
      <w:r w:rsidRPr="00053FF8">
        <w:t>. Francisco Catão indica que na tradição judaico-cristã essas realidades ou valores vêm de Deus, que é Espírito. Nas tradições indígenas, viria do Grande Espírito</w:t>
      </w:r>
      <w:r w:rsidRPr="00053FF8">
        <w:rPr>
          <w:rStyle w:val="Refdenotaderodap"/>
        </w:rPr>
        <w:footnoteReference w:id="2"/>
      </w:r>
      <w:r w:rsidRPr="00053FF8">
        <w:t xml:space="preserve"> e das relações com a Natureza viva.</w:t>
      </w:r>
      <w:r w:rsidR="007044B9" w:rsidRPr="00053FF8">
        <w:t xml:space="preserve"> Para o </w:t>
      </w:r>
      <w:proofErr w:type="spellStart"/>
      <w:r w:rsidR="007044B9" w:rsidRPr="00053FF8">
        <w:t>Tupinikim</w:t>
      </w:r>
      <w:proofErr w:type="spellEnd"/>
      <w:r w:rsidR="007044B9" w:rsidRPr="00053FF8">
        <w:t xml:space="preserve"> essa divindade suprema é </w:t>
      </w:r>
      <w:proofErr w:type="spellStart"/>
      <w:r w:rsidR="007044B9" w:rsidRPr="00053FF8">
        <w:t>Monhã</w:t>
      </w:r>
      <w:proofErr w:type="spellEnd"/>
      <w:r w:rsidR="007044B9" w:rsidRPr="00053FF8">
        <w:t xml:space="preserve"> ou </w:t>
      </w:r>
      <w:proofErr w:type="spellStart"/>
      <w:r w:rsidR="007044B9" w:rsidRPr="00053FF8">
        <w:t>Monã</w:t>
      </w:r>
      <w:proofErr w:type="spellEnd"/>
      <w:r w:rsidR="007044B9" w:rsidRPr="00053FF8">
        <w:t xml:space="preserve">. </w:t>
      </w:r>
    </w:p>
    <w:p w:rsidR="007044B9" w:rsidRPr="00053FF8" w:rsidRDefault="007044B9" w:rsidP="007044B9">
      <w:pPr>
        <w:spacing w:line="360" w:lineRule="auto"/>
        <w:jc w:val="both"/>
      </w:pPr>
    </w:p>
    <w:p w:rsidR="007044B9" w:rsidRPr="00053FF8" w:rsidRDefault="007044B9" w:rsidP="007044B9">
      <w:pPr>
        <w:spacing w:line="360" w:lineRule="auto"/>
        <w:jc w:val="both"/>
        <w:rPr>
          <w:b/>
        </w:rPr>
      </w:pPr>
      <w:r w:rsidRPr="00053FF8">
        <w:rPr>
          <w:b/>
        </w:rPr>
        <w:t xml:space="preserve">Os </w:t>
      </w:r>
      <w:proofErr w:type="spellStart"/>
      <w:r w:rsidRPr="00053FF8">
        <w:rPr>
          <w:b/>
        </w:rPr>
        <w:t>Tupinikim</w:t>
      </w:r>
      <w:proofErr w:type="spellEnd"/>
      <w:r w:rsidRPr="00053FF8">
        <w:rPr>
          <w:b/>
        </w:rPr>
        <w:t xml:space="preserve"> de Aracruz</w:t>
      </w:r>
    </w:p>
    <w:p w:rsidR="00BF7526" w:rsidRPr="00053FF8" w:rsidRDefault="00BF7526" w:rsidP="00BF7526">
      <w:pPr>
        <w:spacing w:line="360" w:lineRule="auto"/>
        <w:jc w:val="both"/>
      </w:pPr>
    </w:p>
    <w:p w:rsidR="00BF7526" w:rsidRPr="00053FF8" w:rsidRDefault="00BF7526" w:rsidP="00BF7526">
      <w:pPr>
        <w:spacing w:line="360" w:lineRule="auto"/>
        <w:jc w:val="both"/>
      </w:pPr>
      <w:r w:rsidRPr="00053FF8">
        <w:tab/>
      </w:r>
      <w:r w:rsidR="007044B9" w:rsidRPr="00053FF8">
        <w:t xml:space="preserve">Os </w:t>
      </w:r>
      <w:proofErr w:type="spellStart"/>
      <w:r w:rsidR="007044B9" w:rsidRPr="00053FF8">
        <w:t>Tupinikim</w:t>
      </w:r>
      <w:proofErr w:type="spellEnd"/>
      <w:r w:rsidR="007044B9" w:rsidRPr="00053FF8">
        <w:t xml:space="preserve"> de Aracruz</w:t>
      </w:r>
      <w:r w:rsidRPr="00053FF8">
        <w:t xml:space="preserve"> conseguiram ter suas terras regulamentadas pelo governo brasileiro depois de décadas de reivindicações, uma prova do reconhecimento pela longa presença desse povo no Estado</w:t>
      </w:r>
      <w:r w:rsidRPr="00053FF8">
        <w:rPr>
          <w:rStyle w:val="Refdenotaderodap"/>
        </w:rPr>
        <w:footnoteReference w:id="3"/>
      </w:r>
      <w:r w:rsidRPr="00053FF8">
        <w:t>. Aracruz é o único município dos 78 do Estado do Espírito Santo que possui Terras Indígenas (</w:t>
      </w:r>
      <w:proofErr w:type="spellStart"/>
      <w:r w:rsidRPr="00053FF8">
        <w:t>TIs</w:t>
      </w:r>
      <w:proofErr w:type="spellEnd"/>
      <w:r w:rsidRPr="00053FF8">
        <w:t>) regulamentadas.</w:t>
      </w:r>
      <w:r w:rsidR="007044B9" w:rsidRPr="00053FF8">
        <w:t xml:space="preserve"> Essas Tis estão em um raio de </w:t>
      </w:r>
      <w:proofErr w:type="gramStart"/>
      <w:r w:rsidR="007044B9" w:rsidRPr="00053FF8">
        <w:t>50km</w:t>
      </w:r>
      <w:proofErr w:type="gramEnd"/>
      <w:r w:rsidR="007044B9" w:rsidRPr="00053FF8">
        <w:t xml:space="preserve"> da sede do município e distam cerca de 70 km da capital do Estado, Vitória.</w:t>
      </w:r>
    </w:p>
    <w:p w:rsidR="00B74BC8" w:rsidRPr="00053FF8" w:rsidRDefault="00BF7526" w:rsidP="00BF7526">
      <w:pPr>
        <w:spacing w:line="360" w:lineRule="auto"/>
        <w:jc w:val="both"/>
      </w:pPr>
      <w:r w:rsidRPr="00053FF8">
        <w:tab/>
        <w:t xml:space="preserve">Apesar de ter nascido na capital Vitória e de ser esta </w:t>
      </w:r>
      <w:r w:rsidR="00596A7F">
        <w:t xml:space="preserve">cidade </w:t>
      </w:r>
      <w:r w:rsidR="007044B9" w:rsidRPr="00053FF8">
        <w:t>meu</w:t>
      </w:r>
      <w:r w:rsidRPr="00053FF8">
        <w:t xml:space="preserve"> atual domic</w:t>
      </w:r>
      <w:r w:rsidR="007044B9" w:rsidRPr="00053FF8">
        <w:t>í</w:t>
      </w:r>
      <w:r w:rsidRPr="00053FF8">
        <w:t>lio, passei minha infância e idade escolar na região de Aracruz-ES. Meu pai trabalhou 17 anos na Aracruz Celulose e tínhamos casa na sede do município e no litoral, no distrito de Coqueiral de Aracruz (bairro criado e urbanizado na época pela multinacional para atrair mão-de-obra fora da região). Durante alguns anos do Ensino Fundamental estudei na escola pública d</w:t>
      </w:r>
      <w:r w:rsidR="007044B9" w:rsidRPr="00053FF8">
        <w:t>e</w:t>
      </w:r>
      <w:r w:rsidRPr="00053FF8">
        <w:t xml:space="preserve"> Coqueiral, que recebia alunos indígenas da região (chegavam de ônibus fretado pela prefeitura). Algumas reservas indígenas (</w:t>
      </w:r>
      <w:proofErr w:type="spellStart"/>
      <w:r w:rsidRPr="00053FF8">
        <w:t>Tupini</w:t>
      </w:r>
      <w:r w:rsidR="007044B9" w:rsidRPr="00053FF8">
        <w:t>ki</w:t>
      </w:r>
      <w:r w:rsidRPr="00053FF8">
        <w:t>m</w:t>
      </w:r>
      <w:proofErr w:type="spellEnd"/>
      <w:r w:rsidRPr="00053FF8">
        <w:t xml:space="preserve">) estavam localizadas na estrada entre a sede do munício e o litoral, por onde passei muitas vezes. Outras reservas (Guarani) estão na saída de Coqueiral para Vitória, na rodovia que passa </w:t>
      </w:r>
      <w:r w:rsidRPr="00053FF8">
        <w:lastRenderedPageBreak/>
        <w:t>pelo litoral, enquanto outras (</w:t>
      </w:r>
      <w:proofErr w:type="spellStart"/>
      <w:r w:rsidRPr="00053FF8">
        <w:t>Tupini</w:t>
      </w:r>
      <w:r w:rsidR="007044B9" w:rsidRPr="00053FF8">
        <w:t>k</w:t>
      </w:r>
      <w:r w:rsidRPr="00053FF8">
        <w:t>im</w:t>
      </w:r>
      <w:proofErr w:type="spellEnd"/>
      <w:r w:rsidRPr="00053FF8">
        <w:t>) estão próximas à fábrica de celulose, na região norte do município.</w:t>
      </w:r>
      <w:proofErr w:type="gramStart"/>
      <w:r w:rsidR="00B74BC8" w:rsidRPr="00053FF8">
        <w:rPr>
          <w:rStyle w:val="Refdenotaderodap"/>
        </w:rPr>
        <w:footnoteReference w:id="4"/>
      </w:r>
      <w:proofErr w:type="gramEnd"/>
    </w:p>
    <w:p w:rsidR="00BF7526" w:rsidRPr="00053FF8" w:rsidRDefault="00BF7526" w:rsidP="00B74BC8">
      <w:pPr>
        <w:spacing w:line="360" w:lineRule="auto"/>
        <w:ind w:firstLine="708"/>
        <w:jc w:val="both"/>
      </w:pPr>
      <w:r w:rsidRPr="00053FF8">
        <w:t>Duas etnias povoam atualmente a região</w:t>
      </w:r>
      <w:r w:rsidRPr="00053FF8">
        <w:rPr>
          <w:rStyle w:val="Refdenotaderodap"/>
        </w:rPr>
        <w:footnoteReference w:id="5"/>
      </w:r>
      <w:r w:rsidRPr="00053FF8">
        <w:t xml:space="preserve">: Tupiniquim e Guarani. Estão distribuídos em nove aldeias, sendo </w:t>
      </w:r>
      <w:proofErr w:type="gramStart"/>
      <w:r w:rsidRPr="00053FF8">
        <w:t>quatro Guarani</w:t>
      </w:r>
      <w:proofErr w:type="gramEnd"/>
      <w:r w:rsidRPr="00053FF8">
        <w:t xml:space="preserve"> e cinco Tupiniquim. Os primeiros mantêm a língua e a religião, o artesanato e as manifestações culturais mais reservadas, fazendo a opção pela estratégia de sobrevivência separa</w:t>
      </w:r>
      <w:r w:rsidR="00B74BC8" w:rsidRPr="00053FF8">
        <w:t>dos</w:t>
      </w:r>
      <w:r w:rsidRPr="00053FF8">
        <w:t xml:space="preserve"> dos não indígenas, uma estratégia que busca isolar-se para manter a </w:t>
      </w:r>
      <w:r w:rsidR="00B74BC8" w:rsidRPr="00053FF8">
        <w:t>“</w:t>
      </w:r>
      <w:r w:rsidRPr="00053FF8">
        <w:t>pureza</w:t>
      </w:r>
      <w:r w:rsidR="00B74BC8" w:rsidRPr="00053FF8">
        <w:t>” cultural</w:t>
      </w:r>
      <w:r w:rsidRPr="00053FF8">
        <w:t xml:space="preserve">. Ao contrário desses, os </w:t>
      </w:r>
      <w:proofErr w:type="spellStart"/>
      <w:r w:rsidRPr="00053FF8">
        <w:t>Tupini</w:t>
      </w:r>
      <w:r w:rsidR="00B74BC8" w:rsidRPr="00053FF8">
        <w:t>k</w:t>
      </w:r>
      <w:r w:rsidRPr="00053FF8">
        <w:t>im</w:t>
      </w:r>
      <w:proofErr w:type="spellEnd"/>
      <w:r w:rsidRPr="00053FF8">
        <w:t xml:space="preserve"> adotaram a estratégia da aproximação e da interação. Lamentavelmente, como resultado do encontro assimétrico com o colonizador, muitos traços da cultura e da espiritualidade </w:t>
      </w:r>
      <w:proofErr w:type="spellStart"/>
      <w:r w:rsidRPr="00053FF8">
        <w:t>Tupini</w:t>
      </w:r>
      <w:r w:rsidR="00B74BC8" w:rsidRPr="00053FF8">
        <w:t>k</w:t>
      </w:r>
      <w:r w:rsidRPr="00053FF8">
        <w:t>im</w:t>
      </w:r>
      <w:proofErr w:type="spellEnd"/>
      <w:r w:rsidRPr="00053FF8">
        <w:t xml:space="preserve"> desapareceram. Ainda assim, ma</w:t>
      </w:r>
      <w:r w:rsidR="00B74BC8" w:rsidRPr="00053FF8">
        <w:t>ntiveram a identidade indígena.</w:t>
      </w:r>
    </w:p>
    <w:p w:rsidR="00141E03" w:rsidRPr="00053FF8" w:rsidRDefault="00141E03" w:rsidP="00141E03">
      <w:pPr>
        <w:spacing w:line="360" w:lineRule="auto"/>
        <w:jc w:val="both"/>
        <w:rPr>
          <w:bCs/>
        </w:rPr>
      </w:pPr>
      <w:r w:rsidRPr="00053FF8">
        <w:rPr>
          <w:bCs/>
        </w:rPr>
        <w:tab/>
        <w:t xml:space="preserve">O fato de haver </w:t>
      </w:r>
      <w:proofErr w:type="spellStart"/>
      <w:r w:rsidRPr="00053FF8">
        <w:rPr>
          <w:bCs/>
        </w:rPr>
        <w:t>Tupinikim</w:t>
      </w:r>
      <w:proofErr w:type="spellEnd"/>
      <w:r w:rsidRPr="00053FF8">
        <w:rPr>
          <w:bCs/>
        </w:rPr>
        <w:t xml:space="preserve"> vivendo em TI demarcada e regulamentada no Espírito Santo afeta positivamente seu padrão de subsistência e suas dimensões de caráter simbólico no plano da </w:t>
      </w:r>
      <w:proofErr w:type="spellStart"/>
      <w:r w:rsidRPr="00053FF8">
        <w:rPr>
          <w:bCs/>
        </w:rPr>
        <w:t>etnicidade</w:t>
      </w:r>
      <w:proofErr w:type="spellEnd"/>
      <w:r w:rsidR="005B7E3A" w:rsidRPr="00053FF8">
        <w:rPr>
          <w:bCs/>
        </w:rPr>
        <w:t xml:space="preserve"> (IBGE, Censo Demográfico, p. 15-16)</w:t>
      </w:r>
      <w:r w:rsidRPr="00053FF8">
        <w:rPr>
          <w:bCs/>
        </w:rPr>
        <w:t xml:space="preserve">, um fato positivo para a coleta dos dados. Até o final de dezembro de 2010 havia 505 </w:t>
      </w:r>
      <w:proofErr w:type="spellStart"/>
      <w:r w:rsidRPr="00053FF8">
        <w:rPr>
          <w:bCs/>
        </w:rPr>
        <w:t>TIs</w:t>
      </w:r>
      <w:proofErr w:type="spellEnd"/>
      <w:r w:rsidRPr="00053FF8">
        <w:rPr>
          <w:bCs/>
        </w:rPr>
        <w:t xml:space="preserve"> reconhecidas no Brasil, sendo que a maioria está concentrada na região conhecida como Amazônia Legal</w:t>
      </w:r>
      <w:r w:rsidR="005B7E3A" w:rsidRPr="00053FF8">
        <w:rPr>
          <w:bCs/>
        </w:rPr>
        <w:t xml:space="preserve"> (IBGE, Censo Demográfico, p. 17)</w:t>
      </w:r>
      <w:r w:rsidRPr="00053FF8">
        <w:rPr>
          <w:bCs/>
        </w:rPr>
        <w:t xml:space="preserve">. As </w:t>
      </w:r>
      <w:proofErr w:type="spellStart"/>
      <w:r w:rsidRPr="00053FF8">
        <w:rPr>
          <w:bCs/>
        </w:rPr>
        <w:t>TIs</w:t>
      </w:r>
      <w:proofErr w:type="spellEnd"/>
      <w:r w:rsidRPr="00053FF8">
        <w:rPr>
          <w:bCs/>
        </w:rPr>
        <w:t xml:space="preserve"> do Espírito Santo destacam-se no cenário nacional como a região de menor taxa de analfabetismo, com taxas inferiores até em relação aos indígenas que vivem fora dos aldeamentos (8,7% nas </w:t>
      </w:r>
      <w:proofErr w:type="spellStart"/>
      <w:r w:rsidRPr="00053FF8">
        <w:rPr>
          <w:bCs/>
        </w:rPr>
        <w:t>TIs</w:t>
      </w:r>
      <w:proofErr w:type="spellEnd"/>
      <w:r w:rsidRPr="00053FF8">
        <w:rPr>
          <w:bCs/>
        </w:rPr>
        <w:t xml:space="preserve"> e 10,1% fora delas). Junto com o Estado de Santa Catarina, o Esp. Santo é um dos Estados que possui um número maior de indígenas com rendimentos acima de </w:t>
      </w:r>
      <w:proofErr w:type="gramStart"/>
      <w:r w:rsidRPr="00053FF8">
        <w:rPr>
          <w:bCs/>
        </w:rPr>
        <w:t>1</w:t>
      </w:r>
      <w:proofErr w:type="gramEnd"/>
      <w:r w:rsidRPr="00053FF8">
        <w:rPr>
          <w:bCs/>
        </w:rPr>
        <w:t xml:space="preserve"> salário mínimo. O jornal local </w:t>
      </w:r>
      <w:r w:rsidRPr="00053FF8">
        <w:rPr>
          <w:bCs/>
          <w:i/>
        </w:rPr>
        <w:t>Folha do Litoral</w:t>
      </w:r>
      <w:r w:rsidRPr="00053FF8">
        <w:rPr>
          <w:bCs/>
        </w:rPr>
        <w:t xml:space="preserve"> noticiou em julho de 2013 a construção de uma escola indígena na TI Tupiniquim de Irajá, orçada em R$ 781mil e com capacidade para 240 alunos em três turnos</w:t>
      </w:r>
      <w:r w:rsidR="002D6821" w:rsidRPr="00053FF8">
        <w:rPr>
          <w:bCs/>
        </w:rPr>
        <w:t xml:space="preserve">, entregue à comunidade em </w:t>
      </w:r>
      <w:r w:rsidRPr="00053FF8">
        <w:rPr>
          <w:bCs/>
        </w:rPr>
        <w:t>2014</w:t>
      </w:r>
      <w:r w:rsidR="005B7E3A" w:rsidRPr="00053FF8">
        <w:rPr>
          <w:bCs/>
        </w:rPr>
        <w:t xml:space="preserve"> (</w:t>
      </w:r>
      <w:r w:rsidR="005B7E3A" w:rsidRPr="00053FF8">
        <w:t>FOLHA DO LITORAL, 2013</w:t>
      </w:r>
      <w:r w:rsidR="005B7E3A" w:rsidRPr="00053FF8">
        <w:rPr>
          <w:bCs/>
        </w:rPr>
        <w:t>)</w:t>
      </w:r>
      <w:r w:rsidRPr="00053FF8">
        <w:rPr>
          <w:bCs/>
        </w:rPr>
        <w:t>.</w:t>
      </w:r>
    </w:p>
    <w:p w:rsidR="002D6821" w:rsidRPr="00053FF8" w:rsidRDefault="002D6821" w:rsidP="00141E03">
      <w:pPr>
        <w:spacing w:line="360" w:lineRule="auto"/>
        <w:jc w:val="both"/>
        <w:rPr>
          <w:bCs/>
        </w:rPr>
      </w:pPr>
      <w:r w:rsidRPr="00053FF8">
        <w:rPr>
          <w:bCs/>
          <w:noProof/>
        </w:rPr>
        <w:lastRenderedPageBreak/>
        <w:drawing>
          <wp:inline distT="0" distB="0" distL="0" distR="0" wp14:anchorId="11AD41BE" wp14:editId="5CEFF8B3">
            <wp:extent cx="5400040" cy="3035935"/>
            <wp:effectExtent l="0" t="0" r="0" b="0"/>
            <wp:docPr id="6146" name="Picture 2" descr="http://midias.gazetaonline.com.br/_midias/jpg/2014/12/06/eliton_itarat__-154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http://midias.gazetaonline.com.br/_midias/jpg/2014/12/06/eliton_itarat__-15440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D6821" w:rsidRPr="00596A7F" w:rsidRDefault="002D6821" w:rsidP="00596A7F">
      <w:pPr>
        <w:jc w:val="both"/>
        <w:rPr>
          <w:bCs/>
          <w:sz w:val="20"/>
        </w:rPr>
      </w:pPr>
      <w:r w:rsidRPr="00596A7F">
        <w:rPr>
          <w:bCs/>
          <w:sz w:val="20"/>
        </w:rPr>
        <w:t xml:space="preserve">Figura 1: </w:t>
      </w:r>
      <w:r w:rsidR="005C6FED" w:rsidRPr="00596A7F">
        <w:rPr>
          <w:bCs/>
          <w:sz w:val="20"/>
        </w:rPr>
        <w:t xml:space="preserve">Professor nativo na escola bilíngue Tupi-Guarani e </w:t>
      </w:r>
      <w:proofErr w:type="gramStart"/>
      <w:r w:rsidR="005C6FED" w:rsidRPr="00596A7F">
        <w:rPr>
          <w:bCs/>
          <w:sz w:val="20"/>
        </w:rPr>
        <w:t>Português inaugurada em Aracruz em 2014</w:t>
      </w:r>
      <w:proofErr w:type="gramEnd"/>
      <w:r w:rsidR="005C6FED" w:rsidRPr="00596A7F">
        <w:rPr>
          <w:bCs/>
          <w:sz w:val="20"/>
        </w:rPr>
        <w:t>.</w:t>
      </w:r>
    </w:p>
    <w:p w:rsidR="002D6821" w:rsidRPr="00053FF8" w:rsidRDefault="002D6821" w:rsidP="00141E03">
      <w:pPr>
        <w:spacing w:line="360" w:lineRule="auto"/>
        <w:jc w:val="both"/>
        <w:rPr>
          <w:bCs/>
        </w:rPr>
      </w:pPr>
    </w:p>
    <w:p w:rsidR="00141E03" w:rsidRPr="00053FF8" w:rsidRDefault="00141E03" w:rsidP="00141E03">
      <w:pPr>
        <w:spacing w:line="360" w:lineRule="auto"/>
        <w:ind w:firstLine="709"/>
        <w:jc w:val="both"/>
        <w:rPr>
          <w:bCs/>
        </w:rPr>
      </w:pPr>
      <w:r w:rsidRPr="00053FF8">
        <w:rPr>
          <w:bCs/>
        </w:rPr>
        <w:t xml:space="preserve">Ainda de acordo com o Censo IBGE 2010, nas </w:t>
      </w:r>
      <w:proofErr w:type="spellStart"/>
      <w:r w:rsidRPr="00053FF8">
        <w:rPr>
          <w:bCs/>
        </w:rPr>
        <w:t>TIs</w:t>
      </w:r>
      <w:proofErr w:type="spellEnd"/>
      <w:r w:rsidRPr="00053FF8">
        <w:rPr>
          <w:bCs/>
        </w:rPr>
        <w:t xml:space="preserve"> de Aracruz vivem 3011 indígenas distribuídos em 716 domicílios. A maioria tem banheiro e algum tipo de esgotamento sanitário (684), bem como coleta de lixo regular (530) – outras 183 queimam o lixo em sua propriedade. Apenas 38 domicílios (5,3%) não têm energia elétrica, perfazendo um total de 94,7% com acesso ao serviço, muito acima da média nacional que é de 50%</w:t>
      </w:r>
      <w:r w:rsidR="005B7E3A" w:rsidRPr="00053FF8">
        <w:rPr>
          <w:bCs/>
        </w:rPr>
        <w:t xml:space="preserve"> (IBGE, Censo 2010, p. 176s.)</w:t>
      </w:r>
      <w:r w:rsidRPr="00053FF8">
        <w:rPr>
          <w:bCs/>
        </w:rPr>
        <w:t>.</w:t>
      </w:r>
    </w:p>
    <w:p w:rsidR="00141E03" w:rsidRPr="00053FF8" w:rsidRDefault="00141E03" w:rsidP="00141E03">
      <w:pPr>
        <w:spacing w:line="360" w:lineRule="auto"/>
        <w:jc w:val="both"/>
        <w:rPr>
          <w:bCs/>
        </w:rPr>
      </w:pPr>
      <w:r w:rsidRPr="00053FF8">
        <w:rPr>
          <w:bCs/>
        </w:rPr>
        <w:tab/>
        <w:t>A cidade de Aracruz-ES é um dos 78 municípios do estado capixaba. De acordo com o Censo IBGE 2010 é uma cidade que está entre os melhores índices do Estado. A tabela abaixo resume as principais características do Município:</w:t>
      </w:r>
    </w:p>
    <w:tbl>
      <w:tblPr>
        <w:tblW w:w="0" w:type="auto"/>
        <w:tblCellSpacing w:w="20" w:type="dxa"/>
        <w:tblInd w:w="208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259"/>
        <w:gridCol w:w="1971"/>
        <w:gridCol w:w="2108"/>
        <w:gridCol w:w="2118"/>
      </w:tblGrid>
      <w:tr w:rsidR="00141E03" w:rsidRPr="00053FF8" w:rsidTr="00596A7F">
        <w:trPr>
          <w:trHeight w:val="778"/>
          <w:tblCellSpacing w:w="20" w:type="dxa"/>
        </w:trPr>
        <w:tc>
          <w:tcPr>
            <w:tcW w:w="2199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Área</w:t>
            </w:r>
          </w:p>
          <w:p w:rsidR="00141E03" w:rsidRPr="00053FF8" w:rsidRDefault="00141E03" w:rsidP="003F692D">
            <w:pPr>
              <w:shd w:val="clear" w:color="auto" w:fill="FFFFFF"/>
              <w:rPr>
                <w:color w:val="808080"/>
              </w:rPr>
            </w:pPr>
            <w:r w:rsidRPr="00053FF8">
              <w:rPr>
                <w:color w:val="808080"/>
              </w:rPr>
              <w:t>1.423.874 km²</w:t>
            </w:r>
          </w:p>
        </w:tc>
        <w:tc>
          <w:tcPr>
            <w:tcW w:w="1931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IDHM 2010</w:t>
            </w:r>
          </w:p>
          <w:p w:rsidR="00141E03" w:rsidRPr="00053FF8" w:rsidRDefault="00141E03" w:rsidP="003F692D">
            <w:pPr>
              <w:shd w:val="clear" w:color="auto" w:fill="FFFFFF"/>
              <w:rPr>
                <w:color w:val="808080"/>
              </w:rPr>
            </w:pPr>
            <w:r w:rsidRPr="00053FF8">
              <w:rPr>
                <w:color w:val="808080"/>
              </w:rPr>
              <w:t>0,752</w:t>
            </w:r>
          </w:p>
        </w:tc>
        <w:tc>
          <w:tcPr>
            <w:tcW w:w="2068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Faixa do IDHM</w:t>
            </w:r>
          </w:p>
          <w:p w:rsidR="00141E03" w:rsidRPr="00053FF8" w:rsidRDefault="00141E03" w:rsidP="003F692D">
            <w:pPr>
              <w:shd w:val="clear" w:color="auto" w:fill="FFFFFF"/>
              <w:rPr>
                <w:color w:val="808080"/>
              </w:rPr>
            </w:pPr>
            <w:r w:rsidRPr="00053FF8">
              <w:rPr>
                <w:color w:val="808080"/>
              </w:rPr>
              <w:t>Alto (IDHM entre 0,7 e 0,799)</w:t>
            </w:r>
          </w:p>
        </w:tc>
        <w:tc>
          <w:tcPr>
            <w:tcW w:w="2058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Pop. indígena</w:t>
            </w:r>
          </w:p>
          <w:p w:rsidR="00141E03" w:rsidRPr="00053FF8" w:rsidRDefault="00141E03" w:rsidP="003F692D">
            <w:pPr>
              <w:shd w:val="clear" w:color="auto" w:fill="FFFFFF"/>
              <w:rPr>
                <w:color w:val="808080"/>
              </w:rPr>
            </w:pPr>
            <w:r w:rsidRPr="00053FF8">
              <w:rPr>
                <w:color w:val="808080"/>
              </w:rPr>
              <w:t>Único no ES com terra demarcada.</w:t>
            </w:r>
          </w:p>
        </w:tc>
      </w:tr>
      <w:tr w:rsidR="00141E03" w:rsidRPr="00053FF8" w:rsidTr="00596A7F">
        <w:trPr>
          <w:trHeight w:val="523"/>
          <w:tblCellSpacing w:w="20" w:type="dxa"/>
        </w:trPr>
        <w:tc>
          <w:tcPr>
            <w:tcW w:w="2199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PIB de Aracruz</w:t>
            </w:r>
          </w:p>
          <w:p w:rsidR="00141E03" w:rsidRPr="00053FF8" w:rsidRDefault="00141E03" w:rsidP="003F692D">
            <w:pPr>
              <w:shd w:val="clear" w:color="auto" w:fill="FFFFFF"/>
              <w:rPr>
                <w:color w:val="808080"/>
              </w:rPr>
            </w:pPr>
            <w:r w:rsidRPr="00053FF8">
              <w:rPr>
                <w:color w:val="808080"/>
              </w:rPr>
              <w:t>R$ 3.410.771,00</w:t>
            </w:r>
          </w:p>
        </w:tc>
        <w:tc>
          <w:tcPr>
            <w:tcW w:w="1931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PIB de Aracruz</w:t>
            </w:r>
          </w:p>
          <w:p w:rsidR="00141E03" w:rsidRPr="00053FF8" w:rsidRDefault="00141E03" w:rsidP="003F692D">
            <w:pPr>
              <w:shd w:val="clear" w:color="auto" w:fill="FFFFFF"/>
              <w:rPr>
                <w:color w:val="808080"/>
              </w:rPr>
            </w:pPr>
            <w:r w:rsidRPr="00053FF8">
              <w:rPr>
                <w:color w:val="808080"/>
              </w:rPr>
              <w:t>8ª no ES</w:t>
            </w:r>
          </w:p>
        </w:tc>
        <w:tc>
          <w:tcPr>
            <w:tcW w:w="2068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Renda per capita</w:t>
            </w:r>
          </w:p>
          <w:p w:rsidR="00141E03" w:rsidRPr="00053FF8" w:rsidRDefault="00141E03" w:rsidP="003F692D">
            <w:pPr>
              <w:shd w:val="clear" w:color="auto" w:fill="FFFFFF"/>
              <w:rPr>
                <w:color w:val="808080"/>
              </w:rPr>
            </w:pPr>
            <w:r w:rsidRPr="00053FF8">
              <w:rPr>
                <w:color w:val="808080"/>
              </w:rPr>
              <w:t>41 mil reais</w:t>
            </w:r>
          </w:p>
        </w:tc>
        <w:tc>
          <w:tcPr>
            <w:tcW w:w="2058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Renda per capita</w:t>
            </w:r>
          </w:p>
          <w:p w:rsidR="00141E03" w:rsidRPr="00053FF8" w:rsidRDefault="00141E03" w:rsidP="003F692D">
            <w:pPr>
              <w:jc w:val="both"/>
              <w:rPr>
                <w:bCs/>
              </w:rPr>
            </w:pPr>
            <w:r w:rsidRPr="00053FF8">
              <w:rPr>
                <w:color w:val="808080"/>
              </w:rPr>
              <w:t>5ª no ES</w:t>
            </w:r>
          </w:p>
        </w:tc>
      </w:tr>
      <w:tr w:rsidR="00141E03" w:rsidRPr="00053FF8" w:rsidTr="00596A7F">
        <w:trPr>
          <w:trHeight w:val="806"/>
          <w:tblCellSpacing w:w="20" w:type="dxa"/>
        </w:trPr>
        <w:tc>
          <w:tcPr>
            <w:tcW w:w="2199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Densidade demográfica</w:t>
            </w:r>
          </w:p>
          <w:p w:rsidR="00141E03" w:rsidRPr="00053FF8" w:rsidRDefault="00141E03" w:rsidP="003F692D">
            <w:pPr>
              <w:jc w:val="both"/>
              <w:rPr>
                <w:bCs/>
              </w:rPr>
            </w:pPr>
            <w:r w:rsidRPr="00053FF8">
              <w:rPr>
                <w:color w:val="808080"/>
              </w:rPr>
              <w:t xml:space="preserve">57,47 </w:t>
            </w:r>
            <w:proofErr w:type="spellStart"/>
            <w:r w:rsidRPr="00053FF8">
              <w:rPr>
                <w:color w:val="808080"/>
              </w:rPr>
              <w:t>hab</w:t>
            </w:r>
            <w:proofErr w:type="spellEnd"/>
            <w:r w:rsidRPr="00053FF8">
              <w:rPr>
                <w:color w:val="808080"/>
              </w:rPr>
              <w:t>/km²</w:t>
            </w:r>
          </w:p>
        </w:tc>
        <w:tc>
          <w:tcPr>
            <w:tcW w:w="1931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Populosa</w:t>
            </w:r>
          </w:p>
          <w:p w:rsidR="00141E03" w:rsidRPr="00053FF8" w:rsidRDefault="00141E03" w:rsidP="003F692D">
            <w:pPr>
              <w:jc w:val="both"/>
              <w:rPr>
                <w:bCs/>
              </w:rPr>
            </w:pPr>
            <w:r w:rsidRPr="00053FF8">
              <w:rPr>
                <w:color w:val="808080"/>
              </w:rPr>
              <w:t>4ª cidade no ES</w:t>
            </w:r>
          </w:p>
        </w:tc>
        <w:tc>
          <w:tcPr>
            <w:tcW w:w="2068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População</w:t>
            </w:r>
          </w:p>
          <w:p w:rsidR="00141E03" w:rsidRPr="00053FF8" w:rsidRDefault="00141E03" w:rsidP="003F692D">
            <w:pPr>
              <w:jc w:val="both"/>
              <w:rPr>
                <w:bCs/>
              </w:rPr>
            </w:pPr>
            <w:r w:rsidRPr="00053FF8">
              <w:rPr>
                <w:color w:val="808080"/>
              </w:rPr>
              <w:t>81.832 hab.</w:t>
            </w:r>
          </w:p>
        </w:tc>
        <w:tc>
          <w:tcPr>
            <w:tcW w:w="2058" w:type="dxa"/>
            <w:shd w:val="clear" w:color="auto" w:fill="auto"/>
          </w:tcPr>
          <w:p w:rsidR="00141E03" w:rsidRPr="00053FF8" w:rsidRDefault="00141E03" w:rsidP="003F692D">
            <w:pPr>
              <w:shd w:val="clear" w:color="auto" w:fill="FFFFFF"/>
              <w:rPr>
                <w:b/>
                <w:bCs/>
                <w:color w:val="333333"/>
              </w:rPr>
            </w:pPr>
            <w:r w:rsidRPr="00053FF8">
              <w:rPr>
                <w:b/>
                <w:bCs/>
                <w:color w:val="333333"/>
              </w:rPr>
              <w:t>Distância da capital</w:t>
            </w:r>
          </w:p>
          <w:p w:rsidR="00141E03" w:rsidRPr="00053FF8" w:rsidRDefault="00141E03" w:rsidP="003F692D">
            <w:pPr>
              <w:jc w:val="both"/>
              <w:rPr>
                <w:bCs/>
              </w:rPr>
            </w:pPr>
            <w:proofErr w:type="gramStart"/>
            <w:r w:rsidRPr="00053FF8">
              <w:rPr>
                <w:color w:val="808080"/>
              </w:rPr>
              <w:t>60 Km</w:t>
            </w:r>
            <w:proofErr w:type="gramEnd"/>
          </w:p>
        </w:tc>
      </w:tr>
    </w:tbl>
    <w:p w:rsidR="00141E03" w:rsidRPr="00596A7F" w:rsidRDefault="00141E03" w:rsidP="00141E03">
      <w:pPr>
        <w:spacing w:line="360" w:lineRule="auto"/>
        <w:jc w:val="both"/>
        <w:rPr>
          <w:bCs/>
          <w:sz w:val="20"/>
        </w:rPr>
      </w:pPr>
      <w:r w:rsidRPr="00596A7F">
        <w:rPr>
          <w:bCs/>
          <w:sz w:val="20"/>
        </w:rPr>
        <w:t>Fonte: Censo IBGE 2010.</w:t>
      </w:r>
    </w:p>
    <w:p w:rsidR="00141E03" w:rsidRPr="00053FF8" w:rsidRDefault="00141E03" w:rsidP="00141E03">
      <w:pPr>
        <w:spacing w:line="360" w:lineRule="auto"/>
        <w:jc w:val="both"/>
      </w:pPr>
      <w:r w:rsidRPr="00053FF8">
        <w:rPr>
          <w:bCs/>
        </w:rPr>
        <w:tab/>
      </w:r>
    </w:p>
    <w:p w:rsidR="00BF7526" w:rsidRPr="00053FF8" w:rsidRDefault="00B74BC8" w:rsidP="00BF7526">
      <w:pPr>
        <w:spacing w:line="360" w:lineRule="auto"/>
        <w:jc w:val="both"/>
        <w:rPr>
          <w:b/>
          <w:bCs/>
        </w:rPr>
      </w:pPr>
      <w:proofErr w:type="spellStart"/>
      <w:r w:rsidRPr="00053FF8">
        <w:rPr>
          <w:b/>
        </w:rPr>
        <w:t>Tupinikim</w:t>
      </w:r>
      <w:proofErr w:type="spellEnd"/>
      <w:r w:rsidRPr="00053FF8">
        <w:rPr>
          <w:b/>
        </w:rPr>
        <w:t xml:space="preserve"> e a luta desigual com o colonizador, versão século </w:t>
      </w:r>
      <w:proofErr w:type="gramStart"/>
      <w:r w:rsidRPr="00053FF8">
        <w:rPr>
          <w:b/>
        </w:rPr>
        <w:t>XX</w:t>
      </w:r>
      <w:proofErr w:type="gramEnd"/>
    </w:p>
    <w:p w:rsidR="00BF7526" w:rsidRPr="00053FF8" w:rsidRDefault="00BF7526" w:rsidP="00BF7526">
      <w:pPr>
        <w:spacing w:line="360" w:lineRule="auto"/>
        <w:jc w:val="both"/>
        <w:rPr>
          <w:bCs/>
        </w:rPr>
      </w:pPr>
    </w:p>
    <w:p w:rsidR="00BF7526" w:rsidRPr="00053FF8" w:rsidRDefault="00BF7526" w:rsidP="00BF7526">
      <w:pPr>
        <w:spacing w:line="360" w:lineRule="auto"/>
        <w:jc w:val="both"/>
        <w:rPr>
          <w:bCs/>
        </w:rPr>
      </w:pPr>
      <w:r w:rsidRPr="00053FF8">
        <w:rPr>
          <w:bCs/>
        </w:rPr>
        <w:lastRenderedPageBreak/>
        <w:tab/>
        <w:t xml:space="preserve">Como os </w:t>
      </w:r>
      <w:proofErr w:type="spellStart"/>
      <w:r w:rsidRPr="00053FF8">
        <w:rPr>
          <w:bCs/>
        </w:rPr>
        <w:t>Tupini</w:t>
      </w:r>
      <w:r w:rsidR="00B74BC8" w:rsidRPr="00053FF8">
        <w:rPr>
          <w:bCs/>
        </w:rPr>
        <w:t>k</w:t>
      </w:r>
      <w:r w:rsidRPr="00053FF8">
        <w:rPr>
          <w:bCs/>
        </w:rPr>
        <w:t>im</w:t>
      </w:r>
      <w:proofErr w:type="spellEnd"/>
      <w:r w:rsidRPr="00053FF8">
        <w:rPr>
          <w:bCs/>
        </w:rPr>
        <w:t xml:space="preserve"> estão próximos aos centros urbanos e influenciados pelas tradições religiosas que missionaram entre eles, levant</w:t>
      </w:r>
      <w:r w:rsidR="00B74BC8" w:rsidRPr="00053FF8">
        <w:rPr>
          <w:bCs/>
        </w:rPr>
        <w:t>ou</w:t>
      </w:r>
      <w:r w:rsidRPr="00053FF8">
        <w:rPr>
          <w:bCs/>
        </w:rPr>
        <w:t xml:space="preserve">-se a questão de que já não </w:t>
      </w:r>
      <w:proofErr w:type="gramStart"/>
      <w:r w:rsidRPr="00053FF8">
        <w:rPr>
          <w:bCs/>
        </w:rPr>
        <w:t>haveria</w:t>
      </w:r>
      <w:r w:rsidR="00B74BC8" w:rsidRPr="00053FF8">
        <w:rPr>
          <w:bCs/>
        </w:rPr>
        <w:t>m</w:t>
      </w:r>
      <w:proofErr w:type="gramEnd"/>
      <w:r w:rsidRPr="00053FF8">
        <w:rPr>
          <w:bCs/>
        </w:rPr>
        <w:t xml:space="preserve"> elementos próprios ou originários nesses povos. Parte desse argumento baseia-se em um “purismo” cultural estático e reducionista. Outras frent</w:t>
      </w:r>
      <w:r w:rsidR="00B74BC8" w:rsidRPr="00053FF8">
        <w:rPr>
          <w:bCs/>
        </w:rPr>
        <w:t>es de oposição estão relacionada</w:t>
      </w:r>
      <w:r w:rsidRPr="00053FF8">
        <w:rPr>
          <w:bCs/>
        </w:rPr>
        <w:t xml:space="preserve">s à exploração capitalista dos recursos naturais. Como exemplo, podemos citar as recentes difamações a que foram expostos na região, fruto dos conflitos com as forças de mercado. É o caso da multinacional, então Aracruz Celulose, em 2006. Apoiada por outras empresas, a Aracruz Celulose espalhou diversos </w:t>
      </w:r>
      <w:r w:rsidRPr="00053FF8">
        <w:rPr>
          <w:bCs/>
          <w:i/>
        </w:rPr>
        <w:t>outdoors</w:t>
      </w:r>
      <w:r w:rsidRPr="00053FF8">
        <w:rPr>
          <w:bCs/>
        </w:rPr>
        <w:t xml:space="preserve"> depreciativos em relação aos indígenas, como mostra</w:t>
      </w:r>
      <w:r w:rsidR="00B74BC8" w:rsidRPr="00053FF8">
        <w:rPr>
          <w:bCs/>
        </w:rPr>
        <w:t>m</w:t>
      </w:r>
      <w:r w:rsidRPr="00053FF8">
        <w:rPr>
          <w:bCs/>
        </w:rPr>
        <w:t xml:space="preserve"> a</w:t>
      </w:r>
      <w:r w:rsidR="00B74BC8" w:rsidRPr="00053FF8">
        <w:rPr>
          <w:bCs/>
        </w:rPr>
        <w:t>s</w:t>
      </w:r>
      <w:r w:rsidRPr="00053FF8">
        <w:rPr>
          <w:bCs/>
        </w:rPr>
        <w:t xml:space="preserve"> figura</w:t>
      </w:r>
      <w:r w:rsidR="00B74BC8" w:rsidRPr="00053FF8">
        <w:rPr>
          <w:bCs/>
        </w:rPr>
        <w:t>s</w:t>
      </w:r>
      <w:r w:rsidRPr="00053FF8">
        <w:rPr>
          <w:bCs/>
        </w:rPr>
        <w:t xml:space="preserve"> </w:t>
      </w:r>
      <w:r w:rsidR="00B74BC8" w:rsidRPr="00053FF8">
        <w:rPr>
          <w:bCs/>
        </w:rPr>
        <w:t>a seguir</w:t>
      </w:r>
      <w:r w:rsidRPr="00053FF8">
        <w:rPr>
          <w:bCs/>
        </w:rPr>
        <w:t>:</w:t>
      </w:r>
    </w:p>
    <w:p w:rsidR="00BF7526" w:rsidRPr="00053FF8" w:rsidRDefault="00BF7526" w:rsidP="00BF7526">
      <w:pPr>
        <w:spacing w:line="360" w:lineRule="auto"/>
        <w:jc w:val="both"/>
        <w:rPr>
          <w:bCs/>
        </w:rPr>
      </w:pPr>
    </w:p>
    <w:p w:rsidR="00BF7526" w:rsidRPr="00053FF8" w:rsidRDefault="00BF7526" w:rsidP="00BF7526">
      <w:pPr>
        <w:spacing w:line="360" w:lineRule="auto"/>
        <w:jc w:val="both"/>
        <w:rPr>
          <w:bCs/>
        </w:rPr>
      </w:pPr>
      <w:r w:rsidRPr="00053FF8">
        <w:rPr>
          <w:noProof/>
        </w:rPr>
        <w:drawing>
          <wp:inline distT="0" distB="0" distL="0" distR="0">
            <wp:extent cx="5398283" cy="4057650"/>
            <wp:effectExtent l="0" t="0" r="0" b="0"/>
            <wp:docPr id="1" name="Imagem 1" descr="Descrição: http://www.izip.com.br/blog/wp-content/uploads/2006/10/outfun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http://www.izip.com.br/blog/wp-content/uploads/2006/10/outfuna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635" cy="40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C8" w:rsidRPr="00596A7F" w:rsidRDefault="00B74BC8" w:rsidP="00BF7526">
      <w:pPr>
        <w:spacing w:line="360" w:lineRule="auto"/>
        <w:jc w:val="both"/>
        <w:rPr>
          <w:bCs/>
          <w:sz w:val="20"/>
        </w:rPr>
      </w:pPr>
      <w:r w:rsidRPr="00596A7F">
        <w:rPr>
          <w:bCs/>
          <w:sz w:val="20"/>
        </w:rPr>
        <w:t>Figura</w:t>
      </w:r>
      <w:r w:rsidR="000F08A9" w:rsidRPr="00596A7F">
        <w:rPr>
          <w:bCs/>
          <w:sz w:val="20"/>
        </w:rPr>
        <w:t xml:space="preserve"> </w:t>
      </w:r>
      <w:r w:rsidR="005C6FED" w:rsidRPr="00596A7F">
        <w:rPr>
          <w:bCs/>
          <w:sz w:val="20"/>
        </w:rPr>
        <w:t>2</w:t>
      </w:r>
      <w:r w:rsidRPr="00596A7F">
        <w:rPr>
          <w:bCs/>
          <w:sz w:val="20"/>
        </w:rPr>
        <w:t xml:space="preserve">: fotos de outdoor veiculados no ano de </w:t>
      </w:r>
      <w:proofErr w:type="gramStart"/>
      <w:r w:rsidRPr="00596A7F">
        <w:rPr>
          <w:bCs/>
          <w:sz w:val="20"/>
        </w:rPr>
        <w:t>2006 na região norte</w:t>
      </w:r>
      <w:proofErr w:type="gramEnd"/>
      <w:r w:rsidRPr="00596A7F">
        <w:rPr>
          <w:bCs/>
          <w:sz w:val="20"/>
        </w:rPr>
        <w:t xml:space="preserve"> do Espírito Santo</w:t>
      </w:r>
    </w:p>
    <w:p w:rsidR="00B74BC8" w:rsidRPr="00053FF8" w:rsidRDefault="00B74BC8" w:rsidP="00BF7526">
      <w:pPr>
        <w:spacing w:line="360" w:lineRule="auto"/>
        <w:jc w:val="both"/>
        <w:rPr>
          <w:bCs/>
        </w:rPr>
      </w:pPr>
    </w:p>
    <w:p w:rsidR="00B74BC8" w:rsidRPr="00053FF8" w:rsidRDefault="00BF7526" w:rsidP="00BF7526">
      <w:pPr>
        <w:spacing w:line="360" w:lineRule="auto"/>
        <w:ind w:firstLine="709"/>
        <w:jc w:val="both"/>
        <w:rPr>
          <w:bCs/>
        </w:rPr>
      </w:pPr>
      <w:r w:rsidRPr="00053FF8">
        <w:rPr>
          <w:bCs/>
        </w:rPr>
        <w:t xml:space="preserve">Meses depois do ocorrido o Ministério Público conseguiu na justiça a condenação da empresa por difamação e propaganda abusiva. </w:t>
      </w:r>
      <w:r w:rsidR="00B74BC8" w:rsidRPr="00053FF8">
        <w:rPr>
          <w:bCs/>
        </w:rPr>
        <w:t xml:space="preserve">Essa mentalidade preconceituosa contra os indígenas teve outros capítulos na triste história </w:t>
      </w:r>
      <w:proofErr w:type="spellStart"/>
      <w:r w:rsidR="00B74BC8" w:rsidRPr="00053FF8">
        <w:rPr>
          <w:bCs/>
        </w:rPr>
        <w:t>Tupinikim</w:t>
      </w:r>
      <w:proofErr w:type="spellEnd"/>
      <w:r w:rsidR="00B74BC8" w:rsidRPr="00053FF8">
        <w:rPr>
          <w:bCs/>
        </w:rPr>
        <w:t>.</w:t>
      </w:r>
    </w:p>
    <w:p w:rsidR="000F08A9" w:rsidRPr="00053FF8" w:rsidRDefault="000F08A9" w:rsidP="000F08A9">
      <w:pPr>
        <w:spacing w:line="360" w:lineRule="auto"/>
        <w:jc w:val="both"/>
        <w:rPr>
          <w:bCs/>
        </w:rPr>
      </w:pPr>
      <w:r w:rsidRPr="00053FF8">
        <w:rPr>
          <w:bCs/>
          <w:noProof/>
        </w:rPr>
        <w:lastRenderedPageBreak/>
        <w:drawing>
          <wp:inline distT="0" distB="0" distL="0" distR="0" wp14:anchorId="12D34917" wp14:editId="0BD42B90">
            <wp:extent cx="5400040" cy="2952115"/>
            <wp:effectExtent l="0" t="0" r="0" b="635"/>
            <wp:docPr id="3076" name="Picture 4" descr="Imagem:  índios do Espírito Santo enfrentaram a Aracruz Celulose (Fibria), empresa que lhes tomou as terras (Apoena/Porã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Imagem:  índios do Espírito Santo enfrentaram a Aracruz Celulose (Fibria), empresa que lhes tomou as terras (Apoena/Porã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521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F08A9" w:rsidRPr="00596A7F" w:rsidRDefault="000F08A9" w:rsidP="000F08A9">
      <w:pPr>
        <w:spacing w:line="360" w:lineRule="auto"/>
        <w:jc w:val="both"/>
        <w:rPr>
          <w:bCs/>
          <w:sz w:val="20"/>
        </w:rPr>
      </w:pPr>
      <w:r w:rsidRPr="00596A7F">
        <w:rPr>
          <w:bCs/>
          <w:sz w:val="20"/>
        </w:rPr>
        <w:t xml:space="preserve">Figura </w:t>
      </w:r>
      <w:r w:rsidR="005C6FED" w:rsidRPr="00596A7F">
        <w:rPr>
          <w:bCs/>
          <w:sz w:val="20"/>
        </w:rPr>
        <w:t>3</w:t>
      </w:r>
      <w:r w:rsidRPr="00596A7F">
        <w:rPr>
          <w:bCs/>
          <w:sz w:val="20"/>
        </w:rPr>
        <w:t>: Índios em suas terras demarcadas tomadas pela monocultura do eucalipto da multinacional</w:t>
      </w:r>
    </w:p>
    <w:p w:rsidR="000F08A9" w:rsidRPr="00053FF8" w:rsidRDefault="000F08A9" w:rsidP="000F08A9">
      <w:pPr>
        <w:spacing w:line="360" w:lineRule="auto"/>
        <w:jc w:val="both"/>
        <w:rPr>
          <w:bCs/>
        </w:rPr>
      </w:pPr>
    </w:p>
    <w:p w:rsidR="006F5365" w:rsidRPr="00053FF8" w:rsidRDefault="006F5365" w:rsidP="006F5365">
      <w:pPr>
        <w:spacing w:line="360" w:lineRule="auto"/>
        <w:jc w:val="both"/>
        <w:rPr>
          <w:bCs/>
        </w:rPr>
      </w:pPr>
      <w:r w:rsidRPr="00053FF8">
        <w:rPr>
          <w:noProof/>
        </w:rPr>
        <w:drawing>
          <wp:inline distT="0" distB="0" distL="0" distR="0" wp14:anchorId="36D4FC91" wp14:editId="43A0E5B0">
            <wp:extent cx="5400040" cy="3040380"/>
            <wp:effectExtent l="0" t="0" r="0" b="7620"/>
            <wp:docPr id="1026" name="Picture 2" descr="http://www.fiscalizarextremosul.com/wp-content/uploads/2015/05/f%C3%ADubria-590x3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fiscalizarextremosul.com/wp-content/uploads/2015/05/f%C3%ADubria-590x320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0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F5365" w:rsidRPr="00596A7F" w:rsidRDefault="006F5365" w:rsidP="006F5365">
      <w:pPr>
        <w:spacing w:line="360" w:lineRule="auto"/>
        <w:jc w:val="both"/>
        <w:rPr>
          <w:bCs/>
          <w:sz w:val="20"/>
        </w:rPr>
      </w:pPr>
      <w:r w:rsidRPr="00596A7F">
        <w:rPr>
          <w:bCs/>
          <w:sz w:val="20"/>
        </w:rPr>
        <w:t>Figura 4: O uso predatório da terra destrói o habitat indígena</w:t>
      </w:r>
    </w:p>
    <w:p w:rsidR="006F5365" w:rsidRPr="00053FF8" w:rsidRDefault="006F5365" w:rsidP="006F5365">
      <w:pPr>
        <w:spacing w:line="360" w:lineRule="auto"/>
        <w:jc w:val="both"/>
        <w:rPr>
          <w:bCs/>
        </w:rPr>
      </w:pPr>
    </w:p>
    <w:p w:rsidR="00BF7526" w:rsidRPr="00053FF8" w:rsidRDefault="00B74BC8" w:rsidP="00BF7526">
      <w:pPr>
        <w:spacing w:line="360" w:lineRule="auto"/>
        <w:ind w:firstLine="709"/>
        <w:jc w:val="both"/>
        <w:rPr>
          <w:bCs/>
        </w:rPr>
      </w:pPr>
      <w:r w:rsidRPr="00053FF8">
        <w:rPr>
          <w:bCs/>
        </w:rPr>
        <w:t>Outro problema foi n</w:t>
      </w:r>
      <w:r w:rsidR="00BF7526" w:rsidRPr="00053FF8">
        <w:rPr>
          <w:bCs/>
        </w:rPr>
        <w:t xml:space="preserve">o início de 2014 </w:t>
      </w:r>
      <w:r w:rsidRPr="00053FF8">
        <w:rPr>
          <w:bCs/>
        </w:rPr>
        <w:t xml:space="preserve">quando </w:t>
      </w:r>
      <w:r w:rsidR="00BF7526" w:rsidRPr="00053FF8">
        <w:rPr>
          <w:bCs/>
        </w:rPr>
        <w:t xml:space="preserve">houve </w:t>
      </w:r>
      <w:proofErr w:type="gramStart"/>
      <w:r w:rsidR="00BF7526" w:rsidRPr="00053FF8">
        <w:rPr>
          <w:bCs/>
        </w:rPr>
        <w:t xml:space="preserve">enfrentamentos com a VALE, </w:t>
      </w:r>
      <w:r w:rsidRPr="00053FF8">
        <w:rPr>
          <w:bCs/>
        </w:rPr>
        <w:t>antiga</w:t>
      </w:r>
      <w:proofErr w:type="gramEnd"/>
      <w:r w:rsidRPr="00053FF8">
        <w:rPr>
          <w:bCs/>
        </w:rPr>
        <w:t xml:space="preserve"> Cia Vale do Rio Doce (CVRD) </w:t>
      </w:r>
      <w:r w:rsidR="00BF7526" w:rsidRPr="00053FF8">
        <w:rPr>
          <w:bCs/>
        </w:rPr>
        <w:t>em disputas envolvendo a questão da linha férrea Vitória-Minas, que atravessa as terras demarcadas</w:t>
      </w:r>
      <w:r w:rsidR="000F08A9" w:rsidRPr="00053FF8">
        <w:rPr>
          <w:bCs/>
        </w:rPr>
        <w:t xml:space="preserve"> pelo governo fede</w:t>
      </w:r>
      <w:r w:rsidRPr="00053FF8">
        <w:rPr>
          <w:bCs/>
        </w:rPr>
        <w:t>ral trazendo poluição, riscos e sem acordos sobre indenizações</w:t>
      </w:r>
      <w:r w:rsidR="00BF7526" w:rsidRPr="00053FF8">
        <w:rPr>
          <w:bCs/>
        </w:rPr>
        <w:t>. Houve interrupção da via e protestos</w:t>
      </w:r>
      <w:r w:rsidR="005B7E3A" w:rsidRPr="00053FF8">
        <w:rPr>
          <w:bCs/>
        </w:rPr>
        <w:t xml:space="preserve"> (CARTA ABERTA, 2014)</w:t>
      </w:r>
      <w:r w:rsidR="00BF7526" w:rsidRPr="00053FF8">
        <w:rPr>
          <w:bCs/>
        </w:rPr>
        <w:t>.</w:t>
      </w:r>
      <w:r w:rsidR="000F08A9" w:rsidRPr="00053FF8">
        <w:rPr>
          <w:bCs/>
        </w:rPr>
        <w:t xml:space="preserve"> </w:t>
      </w:r>
    </w:p>
    <w:p w:rsidR="000F08A9" w:rsidRPr="00053FF8" w:rsidRDefault="000F08A9" w:rsidP="00BF7526">
      <w:pPr>
        <w:spacing w:line="360" w:lineRule="auto"/>
        <w:ind w:firstLine="709"/>
        <w:jc w:val="both"/>
        <w:rPr>
          <w:bCs/>
        </w:rPr>
      </w:pPr>
      <w:r w:rsidRPr="00053FF8">
        <w:rPr>
          <w:bCs/>
        </w:rPr>
        <w:lastRenderedPageBreak/>
        <w:t xml:space="preserve">Caso curioso é o que envolve a Petrobrás que passa com gasoduto pela TI e a placa com o telefone da empresa para emergência estava com o número encoberto. Infelizmente as notícias envolvendo essas lutas aparecem no noticiário de forma pejorativa, como se fossem baderneiros, ou simplesmente não aparecem na pauta, </w:t>
      </w:r>
      <w:proofErr w:type="spellStart"/>
      <w:r w:rsidRPr="00053FF8">
        <w:rPr>
          <w:bCs/>
        </w:rPr>
        <w:t>invisibilizando</w:t>
      </w:r>
      <w:proofErr w:type="spellEnd"/>
      <w:r w:rsidRPr="00053FF8">
        <w:rPr>
          <w:bCs/>
        </w:rPr>
        <w:t xml:space="preserve"> o outro em sua condição de minoria.</w:t>
      </w:r>
    </w:p>
    <w:p w:rsidR="000F08A9" w:rsidRPr="00053FF8" w:rsidRDefault="000F08A9" w:rsidP="000F08A9">
      <w:pPr>
        <w:spacing w:line="360" w:lineRule="auto"/>
        <w:jc w:val="both"/>
        <w:rPr>
          <w:bCs/>
        </w:rPr>
      </w:pPr>
    </w:p>
    <w:p w:rsidR="000F08A9" w:rsidRPr="00053FF8" w:rsidRDefault="000F08A9" w:rsidP="000F08A9">
      <w:pPr>
        <w:spacing w:line="360" w:lineRule="auto"/>
        <w:jc w:val="both"/>
        <w:rPr>
          <w:bCs/>
        </w:rPr>
      </w:pPr>
      <w:r w:rsidRPr="00053FF8">
        <w:rPr>
          <w:bCs/>
          <w:noProof/>
        </w:rPr>
        <w:drawing>
          <wp:inline distT="0" distB="0" distL="0" distR="0" wp14:anchorId="5257F805" wp14:editId="73100877">
            <wp:extent cx="5400040" cy="1942465"/>
            <wp:effectExtent l="0" t="0" r="0" b="635"/>
            <wp:docPr id="2050" name="Picture 2" descr="http://rosaluxspba.org/wp-content/uploads/2015/07/e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rosaluxspba.org/wp-content/uploads/2015/07/es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424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053FF8">
        <w:rPr>
          <w:bCs/>
        </w:rPr>
        <w:t xml:space="preserve"> </w:t>
      </w:r>
    </w:p>
    <w:p w:rsidR="000F08A9" w:rsidRPr="00596A7F" w:rsidRDefault="000F08A9" w:rsidP="000F08A9">
      <w:pPr>
        <w:spacing w:line="360" w:lineRule="auto"/>
        <w:jc w:val="both"/>
        <w:rPr>
          <w:bCs/>
          <w:sz w:val="20"/>
        </w:rPr>
      </w:pPr>
      <w:r w:rsidRPr="00596A7F">
        <w:rPr>
          <w:bCs/>
          <w:sz w:val="20"/>
        </w:rPr>
        <w:t xml:space="preserve">Figura </w:t>
      </w:r>
      <w:r w:rsidR="006F5365" w:rsidRPr="00596A7F">
        <w:rPr>
          <w:bCs/>
          <w:sz w:val="20"/>
        </w:rPr>
        <w:t>5</w:t>
      </w:r>
      <w:r w:rsidRPr="00596A7F">
        <w:rPr>
          <w:bCs/>
          <w:sz w:val="20"/>
        </w:rPr>
        <w:t>: Telefone da empresa para emergência com número encoberto.</w:t>
      </w:r>
    </w:p>
    <w:p w:rsidR="000F08A9" w:rsidRPr="00053FF8" w:rsidRDefault="000F08A9" w:rsidP="000F08A9">
      <w:pPr>
        <w:spacing w:line="360" w:lineRule="auto"/>
        <w:jc w:val="both"/>
        <w:rPr>
          <w:bCs/>
        </w:rPr>
      </w:pPr>
    </w:p>
    <w:p w:rsidR="00BF7526" w:rsidRPr="00053FF8" w:rsidRDefault="000F08A9" w:rsidP="00BF7526">
      <w:pPr>
        <w:spacing w:line="360" w:lineRule="auto"/>
        <w:ind w:firstLine="709"/>
        <w:jc w:val="both"/>
        <w:rPr>
          <w:bCs/>
        </w:rPr>
      </w:pPr>
      <w:r w:rsidRPr="00053FF8">
        <w:rPr>
          <w:bCs/>
        </w:rPr>
        <w:t xml:space="preserve">Como os </w:t>
      </w:r>
      <w:proofErr w:type="spellStart"/>
      <w:r w:rsidRPr="00053FF8">
        <w:rPr>
          <w:bCs/>
        </w:rPr>
        <w:t>Tupinik</w:t>
      </w:r>
      <w:r w:rsidR="00BF7526" w:rsidRPr="00053FF8">
        <w:rPr>
          <w:bCs/>
        </w:rPr>
        <w:t>im</w:t>
      </w:r>
      <w:proofErr w:type="spellEnd"/>
      <w:r w:rsidR="00BF7526" w:rsidRPr="00053FF8">
        <w:rPr>
          <w:bCs/>
        </w:rPr>
        <w:t xml:space="preserve"> mantiveram sua identidade e memória ao longo desse longo processo aglutinador contra as </w:t>
      </w:r>
      <w:proofErr w:type="spellStart"/>
      <w:r w:rsidR="00BF7526" w:rsidRPr="00053FF8">
        <w:rPr>
          <w:bCs/>
        </w:rPr>
        <w:t>indianidades</w:t>
      </w:r>
      <w:proofErr w:type="spellEnd"/>
      <w:r w:rsidR="00BF7526" w:rsidRPr="00053FF8">
        <w:rPr>
          <w:bCs/>
        </w:rPr>
        <w:t xml:space="preserve">? Que papel tem (teve) as expressões da sua espiritualidade para manter sua memória e pertença? Como fortalecer relações interculturais respeitosas que </w:t>
      </w:r>
      <w:r w:rsidRPr="00053FF8">
        <w:rPr>
          <w:bCs/>
        </w:rPr>
        <w:t xml:space="preserve">possibilitem permanecer </w:t>
      </w:r>
      <w:proofErr w:type="spellStart"/>
      <w:r w:rsidRPr="00053FF8">
        <w:rPr>
          <w:bCs/>
        </w:rPr>
        <w:t>Tupinik</w:t>
      </w:r>
      <w:r w:rsidR="00BF7526" w:rsidRPr="00053FF8">
        <w:rPr>
          <w:bCs/>
        </w:rPr>
        <w:t>im</w:t>
      </w:r>
      <w:proofErr w:type="spellEnd"/>
      <w:r w:rsidR="00BF7526" w:rsidRPr="00053FF8">
        <w:rPr>
          <w:bCs/>
        </w:rPr>
        <w:t xml:space="preserve">, brasileiro e sujeito da sua própria história? </w:t>
      </w:r>
    </w:p>
    <w:p w:rsidR="00BF7526" w:rsidRPr="00053FF8" w:rsidRDefault="00BF7526" w:rsidP="00BF7526">
      <w:pPr>
        <w:spacing w:line="360" w:lineRule="auto"/>
        <w:jc w:val="both"/>
        <w:rPr>
          <w:b/>
          <w:bCs/>
        </w:rPr>
      </w:pPr>
    </w:p>
    <w:p w:rsidR="000F08A9" w:rsidRPr="00053FF8" w:rsidRDefault="000F08A9" w:rsidP="00BF7526">
      <w:pPr>
        <w:spacing w:line="360" w:lineRule="auto"/>
        <w:jc w:val="both"/>
        <w:rPr>
          <w:b/>
          <w:bCs/>
        </w:rPr>
      </w:pPr>
      <w:r w:rsidRPr="00053FF8">
        <w:rPr>
          <w:b/>
          <w:bCs/>
        </w:rPr>
        <w:t>Uma fé briosa</w:t>
      </w:r>
    </w:p>
    <w:p w:rsidR="000F08A9" w:rsidRPr="00053FF8" w:rsidRDefault="000F08A9" w:rsidP="00BF7526">
      <w:pPr>
        <w:spacing w:line="360" w:lineRule="auto"/>
        <w:jc w:val="both"/>
        <w:rPr>
          <w:b/>
          <w:bCs/>
        </w:rPr>
      </w:pPr>
    </w:p>
    <w:p w:rsidR="00BF7526" w:rsidRPr="00053FF8" w:rsidRDefault="00BF7526" w:rsidP="00BF7526">
      <w:pPr>
        <w:spacing w:line="360" w:lineRule="auto"/>
        <w:jc w:val="both"/>
        <w:rPr>
          <w:bCs/>
        </w:rPr>
      </w:pPr>
      <w:r w:rsidRPr="00053FF8">
        <w:rPr>
          <w:bCs/>
        </w:rPr>
        <w:tab/>
        <w:t xml:space="preserve">Como a estratégia de sobrevivência dos </w:t>
      </w:r>
      <w:proofErr w:type="spellStart"/>
      <w:r w:rsidRPr="00053FF8">
        <w:rPr>
          <w:bCs/>
        </w:rPr>
        <w:t>Tupini</w:t>
      </w:r>
      <w:r w:rsidR="000F08A9" w:rsidRPr="00053FF8">
        <w:rPr>
          <w:bCs/>
        </w:rPr>
        <w:t>k</w:t>
      </w:r>
      <w:r w:rsidRPr="00053FF8">
        <w:rPr>
          <w:bCs/>
        </w:rPr>
        <w:t>im</w:t>
      </w:r>
      <w:proofErr w:type="spellEnd"/>
      <w:r w:rsidRPr="00053FF8">
        <w:rPr>
          <w:bCs/>
        </w:rPr>
        <w:t xml:space="preserve"> foi </w:t>
      </w:r>
      <w:proofErr w:type="gramStart"/>
      <w:r w:rsidRPr="00053FF8">
        <w:rPr>
          <w:bCs/>
        </w:rPr>
        <w:t>a</w:t>
      </w:r>
      <w:proofErr w:type="gramEnd"/>
      <w:r w:rsidRPr="00053FF8">
        <w:rPr>
          <w:bCs/>
        </w:rPr>
        <w:t xml:space="preserve"> interação com os </w:t>
      </w:r>
      <w:r w:rsidR="00141E03" w:rsidRPr="00053FF8">
        <w:rPr>
          <w:bCs/>
        </w:rPr>
        <w:t>recém-chegados</w:t>
      </w:r>
      <w:r w:rsidRPr="00053FF8">
        <w:rPr>
          <w:bCs/>
        </w:rPr>
        <w:t xml:space="preserve"> colonizadores, sofreu longa e progressiva influência. No entanto, retiveram, ainda que eclipsada, sua espiritualidade viva através das artes (pintura da pele, artesanato, cantos, danças, etc.) e da defesa da sua terra, do seu modo de ser. Ainda que não seja percebida claramente nos primeiros contatos, por trá</w:t>
      </w:r>
      <w:r w:rsidR="000F08A9" w:rsidRPr="00053FF8">
        <w:rPr>
          <w:bCs/>
        </w:rPr>
        <w:t>s de todas essas expressões estão</w:t>
      </w:r>
      <w:r w:rsidRPr="00053FF8">
        <w:rPr>
          <w:bCs/>
        </w:rPr>
        <w:t xml:space="preserve"> presente</w:t>
      </w:r>
      <w:r w:rsidR="000F08A9" w:rsidRPr="00053FF8">
        <w:rPr>
          <w:bCs/>
        </w:rPr>
        <w:t>s</w:t>
      </w:r>
      <w:r w:rsidRPr="00053FF8">
        <w:rPr>
          <w:bCs/>
        </w:rPr>
        <w:t xml:space="preserve"> os principais elementos da sua espiritualidade. </w:t>
      </w:r>
    </w:p>
    <w:p w:rsidR="000F08A9" w:rsidRPr="00053FF8" w:rsidRDefault="00141E03" w:rsidP="00BF7526">
      <w:pPr>
        <w:spacing w:line="360" w:lineRule="auto"/>
        <w:jc w:val="both"/>
      </w:pPr>
      <w:r w:rsidRPr="00053FF8">
        <w:tab/>
      </w:r>
      <w:r w:rsidR="00243CF2" w:rsidRPr="00053FF8">
        <w:t xml:space="preserve">A mitologia e cosmologia Tupinambá e </w:t>
      </w:r>
      <w:proofErr w:type="spellStart"/>
      <w:r w:rsidR="00243CF2" w:rsidRPr="00053FF8">
        <w:t>Tupinikim</w:t>
      </w:r>
      <w:proofErr w:type="spellEnd"/>
      <w:r w:rsidR="00243CF2" w:rsidRPr="00053FF8">
        <w:t xml:space="preserve"> levou </w:t>
      </w:r>
      <w:r w:rsidR="00D66E40" w:rsidRPr="00053FF8">
        <w:t xml:space="preserve">o </w:t>
      </w:r>
      <w:r w:rsidR="00243CF2" w:rsidRPr="00053FF8">
        <w:t xml:space="preserve">índio </w:t>
      </w:r>
      <w:r w:rsidR="00D66E40" w:rsidRPr="00053FF8">
        <w:t xml:space="preserve">a pensar-se </w:t>
      </w:r>
      <w:r w:rsidR="00243CF2" w:rsidRPr="00053FF8">
        <w:t>integrado à natureza</w:t>
      </w:r>
      <w:r w:rsidR="00D66E40" w:rsidRPr="00053FF8">
        <w:t xml:space="preserve">. Da religião dependiam para seu sustento e sobrevivência. </w:t>
      </w:r>
      <w:proofErr w:type="gramStart"/>
      <w:r w:rsidR="00D66E40" w:rsidRPr="00053FF8">
        <w:t>Daí surgiram</w:t>
      </w:r>
      <w:proofErr w:type="gramEnd"/>
      <w:r w:rsidR="00D66E40" w:rsidRPr="00053FF8">
        <w:t xml:space="preserve"> mitos e rituais de fertilidade, de colheita, de plantação, dos ritos de passagem (nascimento, passagem de criança para adolescência, da adolescência para fase adulta, </w:t>
      </w:r>
      <w:r w:rsidR="00D66E40" w:rsidRPr="00053FF8">
        <w:lastRenderedPageBreak/>
        <w:t>casamento, morte, etc.). Isso fez com que desenvolvessem um grande respeito pela natureza, não matando animais (exceção para alimentação) nem derrubando árvores (somente para construção de suas casas), e usando a terra de forma equilibrada, por meio de plantações de subsistência (Coutinho, 2006, p. 90).</w:t>
      </w:r>
    </w:p>
    <w:p w:rsidR="00AB5ED3" w:rsidRPr="00053FF8" w:rsidRDefault="00D66E40" w:rsidP="00BF7526">
      <w:pPr>
        <w:spacing w:line="360" w:lineRule="auto"/>
        <w:jc w:val="both"/>
      </w:pPr>
      <w:r w:rsidRPr="00053FF8">
        <w:tab/>
        <w:t>Ainda de acordo com José Maria Coutinho eles eram considerados “</w:t>
      </w:r>
      <w:proofErr w:type="spellStart"/>
      <w:r w:rsidRPr="00053FF8">
        <w:t>henoteístas</w:t>
      </w:r>
      <w:proofErr w:type="spellEnd"/>
      <w:r w:rsidRPr="00053FF8">
        <w:t xml:space="preserve"> (e não politeístas), isto</w:t>
      </w:r>
      <w:r w:rsidR="00AB5ED3" w:rsidRPr="00053FF8">
        <w:t xml:space="preserve"> </w:t>
      </w:r>
      <w:r w:rsidRPr="00053FF8">
        <w:t xml:space="preserve">é, acreditavam num deus supremo, a que chamavam </w:t>
      </w:r>
      <w:proofErr w:type="spellStart"/>
      <w:r w:rsidRPr="00053FF8">
        <w:t>Monhã</w:t>
      </w:r>
      <w:proofErr w:type="spellEnd"/>
      <w:r w:rsidRPr="00053FF8">
        <w:t xml:space="preserve"> ou </w:t>
      </w:r>
      <w:proofErr w:type="spellStart"/>
      <w:r w:rsidRPr="00053FF8">
        <w:t>Monã</w:t>
      </w:r>
      <w:proofErr w:type="spellEnd"/>
      <w:r w:rsidRPr="00053FF8">
        <w:t xml:space="preserve">, mas cultuavam vários </w:t>
      </w:r>
      <w:r w:rsidR="00AB5ED3" w:rsidRPr="00053FF8">
        <w:t>deuses menores personificados no sol, na lua, nas estrelas e nas forças da natureza” (</w:t>
      </w:r>
      <w:proofErr w:type="gramStart"/>
      <w:r w:rsidR="00AB5ED3" w:rsidRPr="00053FF8">
        <w:t>2006, p.</w:t>
      </w:r>
      <w:proofErr w:type="gramEnd"/>
      <w:r w:rsidR="00AB5ED3" w:rsidRPr="00053FF8">
        <w:t xml:space="preserve"> 90s.). </w:t>
      </w:r>
      <w:proofErr w:type="spellStart"/>
      <w:r w:rsidR="00AB5ED3" w:rsidRPr="00053FF8">
        <w:t>Monhã</w:t>
      </w:r>
      <w:proofErr w:type="spellEnd"/>
      <w:r w:rsidR="00AB5ED3" w:rsidRPr="00053FF8">
        <w:t xml:space="preserve"> teria criado o céu e tudo que há, incluindo os seres humanos, decidindo viver entre eles. Mas devido </w:t>
      </w:r>
      <w:proofErr w:type="gramStart"/>
      <w:r w:rsidR="00AB5ED3" w:rsidRPr="00053FF8">
        <w:t>a</w:t>
      </w:r>
      <w:proofErr w:type="gramEnd"/>
      <w:r w:rsidR="00AB5ED3" w:rsidRPr="00053FF8">
        <w:t xml:space="preserve"> maldade dos seres humanos que o rejeitavam e ofendiam, </w:t>
      </w:r>
      <w:proofErr w:type="spellStart"/>
      <w:r w:rsidR="00AB5ED3" w:rsidRPr="00053FF8">
        <w:t>Monhã</w:t>
      </w:r>
      <w:proofErr w:type="spellEnd"/>
      <w:r w:rsidR="00AB5ED3" w:rsidRPr="00053FF8">
        <w:t xml:space="preserve"> teria enviado um fogo que destruiu todos os seres vivos, restando apenas um, </w:t>
      </w:r>
      <w:proofErr w:type="spellStart"/>
      <w:r w:rsidR="00AB5ED3" w:rsidRPr="00053FF8">
        <w:t>Irin</w:t>
      </w:r>
      <w:proofErr w:type="spellEnd"/>
      <w:r w:rsidR="00AB5ED3" w:rsidRPr="00053FF8">
        <w:t xml:space="preserve">-Magé, a quem foi dada uma companheira. Dessa união </w:t>
      </w:r>
      <w:proofErr w:type="spellStart"/>
      <w:r w:rsidR="00AB5ED3" w:rsidRPr="00053FF8">
        <w:t>remascente</w:t>
      </w:r>
      <w:proofErr w:type="spellEnd"/>
      <w:r w:rsidR="00AB5ED3" w:rsidRPr="00053FF8">
        <w:t xml:space="preserve"> teria nascido </w:t>
      </w:r>
      <w:proofErr w:type="spellStart"/>
      <w:r w:rsidR="00AB5ED3" w:rsidRPr="00053FF8">
        <w:t>Mair-Monhã</w:t>
      </w:r>
      <w:proofErr w:type="spellEnd"/>
      <w:r w:rsidR="00AB5ED3" w:rsidRPr="00053FF8">
        <w:t xml:space="preserve"> (Filho de Deus) ou Maíra. Este com pode </w:t>
      </w:r>
      <w:proofErr w:type="spellStart"/>
      <w:r w:rsidR="00AB5ED3" w:rsidRPr="00053FF8">
        <w:t>recreador</w:t>
      </w:r>
      <w:proofErr w:type="spellEnd"/>
      <w:r w:rsidR="00AB5ED3" w:rsidRPr="00053FF8">
        <w:t xml:space="preserve"> teria repovoado a terra com animais, criando espécies diferentes em cada região. Entre muitos dos seus feitos teriam destaque a criação da mandioca, o costume do corte de cabelo circular, a depilação, etc. Maíra é o agente civilizador, herói cultural sobrenatural (2006, p. 91). </w:t>
      </w:r>
    </w:p>
    <w:p w:rsidR="002D6821" w:rsidRPr="00053FF8" w:rsidRDefault="00AB5ED3" w:rsidP="00BF7526">
      <w:pPr>
        <w:spacing w:line="360" w:lineRule="auto"/>
        <w:jc w:val="both"/>
      </w:pPr>
      <w:r w:rsidRPr="00053FF8">
        <w:tab/>
        <w:t xml:space="preserve">Outros nomes importantes no panteão eram Tupã (o trovão), </w:t>
      </w:r>
      <w:proofErr w:type="spellStart"/>
      <w:r w:rsidRPr="00053FF8">
        <w:t>Anhang</w:t>
      </w:r>
      <w:proofErr w:type="spellEnd"/>
      <w:r w:rsidRPr="00053FF8">
        <w:t xml:space="preserve"> (o fogo, o “diabo”), Jurupari (diabo, demônio, anjo mau) e outros. </w:t>
      </w:r>
      <w:proofErr w:type="gramStart"/>
      <w:r w:rsidRPr="00053FF8">
        <w:t>Além disso</w:t>
      </w:r>
      <w:proofErr w:type="gramEnd"/>
      <w:r w:rsidRPr="00053FF8">
        <w:t xml:space="preserve"> os rios eram encantados, as cachoeiras habitadas, e as árvores com vida. </w:t>
      </w:r>
      <w:r w:rsidR="002D6821" w:rsidRPr="00053FF8">
        <w:t xml:space="preserve">Afirma Coutinho: “respeitavam certos animais e pássaros. </w:t>
      </w:r>
      <w:proofErr w:type="gramStart"/>
      <w:r w:rsidR="002D6821" w:rsidRPr="00053FF8">
        <w:t>Acreditavam</w:t>
      </w:r>
      <w:proofErr w:type="gramEnd"/>
      <w:r w:rsidR="002D6821" w:rsidRPr="00053FF8">
        <w:t xml:space="preserve"> em duendes como o saci, o curupira, o caipora e também na Iara, a senhora dos rios, a mãe d´água, moradora das águas profundas dos rios e lagos” (2006, p. 92).</w:t>
      </w:r>
    </w:p>
    <w:p w:rsidR="005C6FED" w:rsidRPr="00053FF8" w:rsidRDefault="002D6821" w:rsidP="00BF7526">
      <w:pPr>
        <w:spacing w:line="360" w:lineRule="auto"/>
        <w:jc w:val="both"/>
      </w:pPr>
      <w:r w:rsidRPr="00053FF8">
        <w:tab/>
        <w:t xml:space="preserve">Para explicar esse mundo </w:t>
      </w:r>
      <w:r w:rsidR="005C6FED" w:rsidRPr="00053FF8">
        <w:t>“</w:t>
      </w:r>
      <w:proofErr w:type="spellStart"/>
      <w:r w:rsidRPr="00053FF8">
        <w:t>almado</w:t>
      </w:r>
      <w:proofErr w:type="spellEnd"/>
      <w:r w:rsidR="005C6FED" w:rsidRPr="00053FF8">
        <w:t>”</w:t>
      </w:r>
      <w:r w:rsidRPr="00053FF8">
        <w:t xml:space="preserve"> eles tinham os </w:t>
      </w:r>
      <w:proofErr w:type="spellStart"/>
      <w:r w:rsidRPr="00053FF8">
        <w:rPr>
          <w:i/>
        </w:rPr>
        <w:t>paí</w:t>
      </w:r>
      <w:proofErr w:type="spellEnd"/>
      <w:r w:rsidRPr="00053FF8">
        <w:t xml:space="preserve"> ou </w:t>
      </w:r>
      <w:proofErr w:type="spellStart"/>
      <w:r w:rsidRPr="00053FF8">
        <w:rPr>
          <w:i/>
        </w:rPr>
        <w:t>paié</w:t>
      </w:r>
      <w:proofErr w:type="spellEnd"/>
      <w:r w:rsidRPr="00053FF8">
        <w:t xml:space="preserve">, que exerciam </w:t>
      </w:r>
      <w:proofErr w:type="gramStart"/>
      <w:r w:rsidRPr="00053FF8">
        <w:t>várias funções orientador</w:t>
      </w:r>
      <w:proofErr w:type="gramEnd"/>
      <w:r w:rsidRPr="00053FF8">
        <w:t xml:space="preserve">, médico, professor, vidente ou xamã. Eram muito respeitados pelos Morubixabas (caciques) e pelo Conselho Tribal. Usavam </w:t>
      </w:r>
      <w:proofErr w:type="gramStart"/>
      <w:r w:rsidRPr="00053FF8">
        <w:t>ervas,</w:t>
      </w:r>
      <w:proofErr w:type="gramEnd"/>
      <w:r w:rsidRPr="00053FF8">
        <w:t xml:space="preserve"> magia, medicina e educação para legitimar seu poder. Essa função de prestígio e liderança podia ser exercida também por mulheres</w:t>
      </w:r>
      <w:r w:rsidR="005C6FED" w:rsidRPr="00053FF8">
        <w:t xml:space="preserve"> (Coutinho, 2006, p. 94)</w:t>
      </w:r>
      <w:r w:rsidRPr="00053FF8">
        <w:t xml:space="preserve">. </w:t>
      </w:r>
    </w:p>
    <w:p w:rsidR="00BF7526" w:rsidRPr="00053FF8" w:rsidRDefault="005C6FED" w:rsidP="00BF7526">
      <w:pPr>
        <w:spacing w:line="360" w:lineRule="auto"/>
        <w:jc w:val="both"/>
      </w:pPr>
      <w:r w:rsidRPr="00053FF8">
        <w:tab/>
        <w:t xml:space="preserve">Os últimos 500 anos foram interpretados como tempo de fogo, de influência negativa sobre o povo </w:t>
      </w:r>
      <w:proofErr w:type="spellStart"/>
      <w:r w:rsidRPr="00053FF8">
        <w:t>Tupinikim</w:t>
      </w:r>
      <w:proofErr w:type="spellEnd"/>
      <w:r w:rsidRPr="00053FF8">
        <w:t xml:space="preserve"> remanescente. Mas sua fé em </w:t>
      </w:r>
      <w:proofErr w:type="spellStart"/>
      <w:r w:rsidRPr="00053FF8">
        <w:t>Monhã</w:t>
      </w:r>
      <w:proofErr w:type="spellEnd"/>
      <w:r w:rsidRPr="00053FF8">
        <w:t xml:space="preserve"> e o apego às suas tradições tem mantido esse povo unido. Não fazemos apologia ao isolacionismo. Ao contrário, defendemos contato e relações simétricas com esses povos e suas tradições. Nesse sentido assumimos o paradigma da </w:t>
      </w:r>
      <w:proofErr w:type="spellStart"/>
      <w:r w:rsidRPr="00053FF8">
        <w:t>interculturalidade</w:t>
      </w:r>
      <w:proofErr w:type="spellEnd"/>
      <w:r w:rsidRPr="00053FF8">
        <w:t>, que será desenvolvido no próximo tópico.</w:t>
      </w:r>
    </w:p>
    <w:p w:rsidR="00BF7526" w:rsidRPr="00053FF8" w:rsidRDefault="00BF7526" w:rsidP="00BF7526">
      <w:pPr>
        <w:spacing w:line="360" w:lineRule="auto"/>
        <w:jc w:val="both"/>
      </w:pPr>
    </w:p>
    <w:p w:rsidR="00BF7526" w:rsidRPr="00053FF8" w:rsidRDefault="00141E03" w:rsidP="00BF7526">
      <w:pPr>
        <w:spacing w:line="360" w:lineRule="auto"/>
        <w:jc w:val="both"/>
        <w:rPr>
          <w:b/>
          <w:bCs/>
        </w:rPr>
      </w:pPr>
      <w:r w:rsidRPr="00053FF8">
        <w:rPr>
          <w:b/>
        </w:rPr>
        <w:lastRenderedPageBreak/>
        <w:t>O necessário diálogo intercultural e inter-religioso</w:t>
      </w:r>
    </w:p>
    <w:p w:rsidR="00BF7526" w:rsidRPr="00053FF8" w:rsidRDefault="00BF7526" w:rsidP="00BF7526">
      <w:pPr>
        <w:spacing w:line="360" w:lineRule="auto"/>
        <w:jc w:val="both"/>
        <w:rPr>
          <w:bCs/>
        </w:rPr>
      </w:pPr>
    </w:p>
    <w:p w:rsidR="00BF7526" w:rsidRPr="00053FF8" w:rsidRDefault="00BF7526" w:rsidP="00BF7526">
      <w:pPr>
        <w:spacing w:line="360" w:lineRule="auto"/>
        <w:ind w:firstLine="708"/>
        <w:jc w:val="both"/>
      </w:pPr>
      <w:r w:rsidRPr="00053FF8">
        <w:t xml:space="preserve">O recente aumento da percepção do pluralismo cultural, da cultura emergente, da cultura urbana, do secularismo, das culturas autóctones, da pluralidade religiosa e da consequente necessidade de diálogo aberto, </w:t>
      </w:r>
      <w:proofErr w:type="gramStart"/>
      <w:r w:rsidRPr="00053FF8">
        <w:t>representam</w:t>
      </w:r>
      <w:proofErr w:type="gramEnd"/>
      <w:r w:rsidRPr="00053FF8">
        <w:t xml:space="preserve"> um desafio silencioso à teologia. Esta que foi durante séculos e em muitos dos seus segmentos, concebida majoritariamente </w:t>
      </w:r>
      <w:proofErr w:type="spellStart"/>
      <w:r w:rsidRPr="00053FF8">
        <w:t>monocultural</w:t>
      </w:r>
      <w:proofErr w:type="spellEnd"/>
      <w:r w:rsidRPr="00053FF8">
        <w:t xml:space="preserve"> precisa se reinventar para florescer no mundo atual pensado </w:t>
      </w:r>
      <w:proofErr w:type="spellStart"/>
      <w:r w:rsidRPr="00053FF8">
        <w:t>diversificadamente</w:t>
      </w:r>
      <w:proofErr w:type="spellEnd"/>
      <w:r w:rsidRPr="00053FF8">
        <w:t>. Por outro lado, é perceptível que o movimento indígena em vários países da América Latina e do Caribe protagoniza novas lutas e ganha espaço nas sociedades nacionais, readquirindo seus direitos a uma cidadania diferenciada.</w:t>
      </w:r>
    </w:p>
    <w:p w:rsidR="00BF7526" w:rsidRPr="00053FF8" w:rsidRDefault="00BF7526" w:rsidP="00BF7526">
      <w:pPr>
        <w:spacing w:line="360" w:lineRule="auto"/>
        <w:ind w:firstLine="708"/>
        <w:jc w:val="both"/>
      </w:pPr>
      <w:r w:rsidRPr="00053FF8">
        <w:t xml:space="preserve">Trilhando um caminho de autocrítica vamos resgatar alguns exemplos que mostram como igrejas e cristãos (baseados em teologias de recorte </w:t>
      </w:r>
      <w:proofErr w:type="spellStart"/>
      <w:r w:rsidRPr="00053FF8">
        <w:t>monocultural</w:t>
      </w:r>
      <w:proofErr w:type="spellEnd"/>
      <w:r w:rsidRPr="00053FF8">
        <w:t>) “sacrificaram” povos indígenas com seus programas de “evangelização</w:t>
      </w:r>
      <w:proofErr w:type="gramStart"/>
      <w:r w:rsidRPr="00053FF8">
        <w:t>”</w:t>
      </w:r>
      <w:proofErr w:type="gramEnd"/>
      <w:r w:rsidRPr="00053FF8">
        <w:rPr>
          <w:rStyle w:val="Refdenotaderodap"/>
        </w:rPr>
        <w:footnoteReference w:id="6"/>
      </w:r>
      <w:r w:rsidRPr="00053FF8">
        <w:t xml:space="preserve">, ainda que estivessem imbuídos de boas intenções. Lori </w:t>
      </w:r>
      <w:proofErr w:type="spellStart"/>
      <w:r w:rsidRPr="00053FF8">
        <w:t>Altmann</w:t>
      </w:r>
      <w:proofErr w:type="spellEnd"/>
      <w:r w:rsidRPr="00053FF8">
        <w:t xml:space="preserve"> reflete:</w:t>
      </w:r>
    </w:p>
    <w:p w:rsidR="00BF7526" w:rsidRPr="00053FF8" w:rsidRDefault="00BF7526" w:rsidP="00BF7526">
      <w:pPr>
        <w:spacing w:line="360" w:lineRule="auto"/>
        <w:ind w:firstLine="708"/>
        <w:jc w:val="both"/>
      </w:pPr>
    </w:p>
    <w:p w:rsidR="00BF7526" w:rsidRPr="00053FF8" w:rsidRDefault="00BF7526" w:rsidP="00BF7526">
      <w:pPr>
        <w:ind w:left="2268"/>
        <w:jc w:val="both"/>
      </w:pPr>
      <w:r w:rsidRPr="00053FF8">
        <w:t xml:space="preserve">A América Indígena, na verdade, não foi descoberta, foi invadida, e acho que daria para dizer melhor ainda: ela foi encoberta – como fala o padre </w:t>
      </w:r>
      <w:proofErr w:type="spellStart"/>
      <w:r w:rsidRPr="00053FF8">
        <w:t>Meliá</w:t>
      </w:r>
      <w:proofErr w:type="spellEnd"/>
      <w:r w:rsidRPr="00053FF8">
        <w:t xml:space="preserve"> – e é hora de a gente descobrir essa América indígena que foi encoberta, encobriu-se a língua indígena, encobriu-se a economia indígena e, especialmente, encobriu-se a religião indígena</w:t>
      </w:r>
      <w:r w:rsidR="00973FE3" w:rsidRPr="00053FF8">
        <w:t xml:space="preserve"> (ALTMANN, 1994, p. 49)</w:t>
      </w:r>
      <w:r w:rsidRPr="00053FF8">
        <w:t>.</w:t>
      </w:r>
    </w:p>
    <w:p w:rsidR="00BF7526" w:rsidRPr="00053FF8" w:rsidRDefault="00BF7526" w:rsidP="00BF7526">
      <w:pPr>
        <w:spacing w:line="360" w:lineRule="auto"/>
        <w:jc w:val="both"/>
      </w:pPr>
    </w:p>
    <w:p w:rsidR="00BF7526" w:rsidRPr="00053FF8" w:rsidRDefault="00BF7526" w:rsidP="00BF7526">
      <w:pPr>
        <w:spacing w:line="360" w:lineRule="auto"/>
        <w:jc w:val="both"/>
      </w:pPr>
      <w:r w:rsidRPr="00053FF8">
        <w:tab/>
        <w:t xml:space="preserve">Esse “encobrimento” marcou a posição frente às culturas originárias. Os “índios” foram considerados </w:t>
      </w:r>
      <w:proofErr w:type="gramStart"/>
      <w:r w:rsidRPr="00053FF8">
        <w:t>alguém incapaz, sem conhecimentos, e por isso deveriam receber</w:t>
      </w:r>
      <w:proofErr w:type="gramEnd"/>
      <w:r w:rsidRPr="00053FF8">
        <w:t xml:space="preserve"> tudo de outra sociedade, vista como “superior”. Culminou na “domesticação” dos nativos para o trabalho escravo e no desaparecimento (com violência) de culturas e povos. Lori </w:t>
      </w:r>
      <w:proofErr w:type="spellStart"/>
      <w:r w:rsidRPr="00053FF8">
        <w:t>Altmann</w:t>
      </w:r>
      <w:proofErr w:type="spellEnd"/>
      <w:r w:rsidRPr="00053FF8">
        <w:t xml:space="preserve"> continua:</w:t>
      </w:r>
    </w:p>
    <w:p w:rsidR="00BF7526" w:rsidRPr="00053FF8" w:rsidRDefault="00BF7526" w:rsidP="00BF7526">
      <w:pPr>
        <w:spacing w:line="360" w:lineRule="auto"/>
        <w:jc w:val="both"/>
      </w:pPr>
    </w:p>
    <w:p w:rsidR="00BF7526" w:rsidRPr="00053FF8" w:rsidRDefault="00BF7526" w:rsidP="00BF7526">
      <w:pPr>
        <w:ind w:left="2268"/>
        <w:jc w:val="both"/>
      </w:pPr>
      <w:r w:rsidRPr="00053FF8">
        <w:t>A evangelização que deveria ser boa notícia</w:t>
      </w:r>
      <w:proofErr w:type="gramStart"/>
      <w:r w:rsidRPr="00053FF8">
        <w:t>, passou</w:t>
      </w:r>
      <w:proofErr w:type="gramEnd"/>
      <w:r w:rsidRPr="00053FF8">
        <w:t xml:space="preserve"> a ser uma má notícia. Uma má notícia, de sofrimento e de morte. A prova maior dessa má noticia é que as igrejas e os cristãos foram crescendo, fortalecendo-se, enquanto os povos indígenas foram se enfraquecendo, diminuindo e alguns, inclusive, foram exterminados. Esse é um </w:t>
      </w:r>
      <w:proofErr w:type="spellStart"/>
      <w:proofErr w:type="gramStart"/>
      <w:r w:rsidRPr="00053FF8">
        <w:t>contra-testemunho</w:t>
      </w:r>
      <w:proofErr w:type="spellEnd"/>
      <w:proofErr w:type="gramEnd"/>
      <w:r w:rsidRPr="00053FF8">
        <w:t xml:space="preserve">, para nós cristãos. [...] a maior parte dos indígenas evangelizados no Brasil, não só </w:t>
      </w:r>
      <w:r w:rsidRPr="00053FF8">
        <w:lastRenderedPageBreak/>
        <w:t xml:space="preserve">no caso </w:t>
      </w:r>
      <w:proofErr w:type="gramStart"/>
      <w:r w:rsidRPr="00053FF8">
        <w:t>dos guarani</w:t>
      </w:r>
      <w:proofErr w:type="gramEnd"/>
      <w:r w:rsidRPr="00053FF8">
        <w:t>, não estão dentro das Igrejas</w:t>
      </w:r>
      <w:r w:rsidR="00973FE3" w:rsidRPr="00053FF8">
        <w:t xml:space="preserve"> (ALTMANN, 1994, p. 50)</w:t>
      </w:r>
      <w:r w:rsidRPr="00053FF8">
        <w:t>.</w:t>
      </w:r>
    </w:p>
    <w:p w:rsidR="00BF7526" w:rsidRPr="00053FF8" w:rsidRDefault="00BF7526" w:rsidP="00BF7526">
      <w:pPr>
        <w:spacing w:line="360" w:lineRule="auto"/>
        <w:jc w:val="both"/>
      </w:pPr>
    </w:p>
    <w:p w:rsidR="00BF7526" w:rsidRPr="00053FF8" w:rsidRDefault="00BF7526" w:rsidP="00BF7526">
      <w:pPr>
        <w:spacing w:line="360" w:lineRule="auto"/>
        <w:jc w:val="both"/>
      </w:pPr>
      <w:r w:rsidRPr="00053FF8">
        <w:tab/>
        <w:t>Para Leonardo Boff as vítimas têm voz que confrontam os cristãos hoje e exige reparação. Eles são a permanente má consciência do cristianismo</w:t>
      </w:r>
      <w:r w:rsidR="00973FE3" w:rsidRPr="00053FF8">
        <w:t xml:space="preserve"> (</w:t>
      </w:r>
      <w:proofErr w:type="gramStart"/>
      <w:r w:rsidR="00973FE3" w:rsidRPr="00053FF8">
        <w:t>1992, p.</w:t>
      </w:r>
      <w:proofErr w:type="gramEnd"/>
      <w:r w:rsidR="00973FE3" w:rsidRPr="00053FF8">
        <w:t xml:space="preserve"> 9s.)</w:t>
      </w:r>
      <w:r w:rsidRPr="00053FF8">
        <w:t>. E sim, pode-se fazer muita coisa. Começando por mudar o rumo e prosseguindo em comprometer-se com a reparação dos danos historicamente causados. Os povos indígenas são originários e tiveram suas terras invadidas; não podem ser anulados</w:t>
      </w:r>
      <w:proofErr w:type="gramStart"/>
      <w:r w:rsidRPr="00053FF8">
        <w:t xml:space="preserve"> pois</w:t>
      </w:r>
      <w:proofErr w:type="gramEnd"/>
      <w:r w:rsidRPr="00053FF8">
        <w:t xml:space="preserve"> compõem nossa </w:t>
      </w:r>
      <w:proofErr w:type="spellStart"/>
      <w:r w:rsidRPr="00053FF8">
        <w:t>latinicidade</w:t>
      </w:r>
      <w:proofErr w:type="spellEnd"/>
      <w:r w:rsidRPr="00053FF8">
        <w:t xml:space="preserve"> e nossa brasilidade. Que não fiquem somente na história ou nos museus, mas que possam ser sujeitos da sua própria história em suas terras e para além delas.</w:t>
      </w:r>
    </w:p>
    <w:p w:rsidR="00BF7526" w:rsidRPr="00053FF8" w:rsidRDefault="00BF7526" w:rsidP="00BF7526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053FF8">
        <w:t xml:space="preserve">A relação entre culturas tem diferentes perspectivas: aculturação, transculturação, adaptação, acomodação, inserção, </w:t>
      </w:r>
      <w:proofErr w:type="spellStart"/>
      <w:r w:rsidRPr="00053FF8">
        <w:t>indigenização</w:t>
      </w:r>
      <w:proofErr w:type="spellEnd"/>
      <w:r w:rsidRPr="00053FF8">
        <w:t xml:space="preserve">, contextualização, encarnação, inserção, etc. No momento alguns neologismos estão mais frequentes na teologia: </w:t>
      </w:r>
      <w:proofErr w:type="spellStart"/>
      <w:r w:rsidRPr="00053FF8">
        <w:t>inculturação</w:t>
      </w:r>
      <w:proofErr w:type="spellEnd"/>
      <w:r w:rsidRPr="00053FF8">
        <w:t xml:space="preserve"> e </w:t>
      </w:r>
      <w:proofErr w:type="spellStart"/>
      <w:r w:rsidRPr="00053FF8">
        <w:t>interculturalidade</w:t>
      </w:r>
      <w:proofErr w:type="spellEnd"/>
      <w:r w:rsidRPr="00053FF8">
        <w:t xml:space="preserve">. Sobre essa segunda expressão </w:t>
      </w:r>
      <w:proofErr w:type="spellStart"/>
      <w:r w:rsidRPr="00053FF8">
        <w:rPr>
          <w:rStyle w:val="apple-style-span"/>
          <w:shd w:val="clear" w:color="auto" w:fill="FFFFFF"/>
        </w:rPr>
        <w:t>Raúl</w:t>
      </w:r>
      <w:proofErr w:type="spellEnd"/>
      <w:r w:rsidRPr="00053FF8">
        <w:rPr>
          <w:rStyle w:val="apple-style-span"/>
          <w:shd w:val="clear" w:color="auto" w:fill="FFFFFF"/>
        </w:rPr>
        <w:t xml:space="preserve"> </w:t>
      </w:r>
      <w:proofErr w:type="spellStart"/>
      <w:r w:rsidRPr="00053FF8">
        <w:rPr>
          <w:rStyle w:val="apple-style-span"/>
          <w:shd w:val="clear" w:color="auto" w:fill="FFFFFF"/>
        </w:rPr>
        <w:t>Fornet-Betancourt</w:t>
      </w:r>
      <w:proofErr w:type="spellEnd"/>
      <w:r w:rsidRPr="00053FF8">
        <w:rPr>
          <w:rStyle w:val="Refdenotaderodap"/>
          <w:shd w:val="clear" w:color="auto" w:fill="FFFFFF"/>
        </w:rPr>
        <w:footnoteReference w:id="7"/>
      </w:r>
      <w:r w:rsidRPr="00053FF8">
        <w:rPr>
          <w:rStyle w:val="apple-style-span"/>
          <w:shd w:val="clear" w:color="auto" w:fill="FFFFFF"/>
        </w:rPr>
        <w:t xml:space="preserve">, um dos intelectuais latino-americanos que mais tem pesquisado o tema da </w:t>
      </w:r>
      <w:proofErr w:type="spellStart"/>
      <w:r w:rsidRPr="00053FF8">
        <w:rPr>
          <w:rStyle w:val="apple-style-span"/>
          <w:shd w:val="clear" w:color="auto" w:fill="FFFFFF"/>
        </w:rPr>
        <w:t>interculturalidade</w:t>
      </w:r>
      <w:proofErr w:type="spellEnd"/>
      <w:r w:rsidRPr="00053FF8">
        <w:rPr>
          <w:rStyle w:val="apple-style-span"/>
          <w:shd w:val="clear" w:color="auto" w:fill="FFFFFF"/>
        </w:rPr>
        <w:t xml:space="preserve"> na sua relação entre Filosofia e Teologia na América Latina, apresenta algumas particularidades que não permite o uso indiscriminado do termo, como se dá na atualidade. Ao nos debruçarmos sobre as implicações da </w:t>
      </w:r>
      <w:proofErr w:type="spellStart"/>
      <w:r w:rsidRPr="00053FF8">
        <w:rPr>
          <w:rStyle w:val="apple-style-span"/>
          <w:shd w:val="clear" w:color="auto" w:fill="FFFFFF"/>
        </w:rPr>
        <w:t>interculturalidade</w:t>
      </w:r>
      <w:proofErr w:type="spellEnd"/>
      <w:r w:rsidRPr="00053FF8">
        <w:rPr>
          <w:rStyle w:val="apple-style-span"/>
          <w:shd w:val="clear" w:color="auto" w:fill="FFFFFF"/>
        </w:rPr>
        <w:t xml:space="preserve"> para a teologia será produtivo dialogar com o referido autor, pois </w:t>
      </w:r>
      <w:r w:rsidRPr="00053FF8">
        <w:t xml:space="preserve">poderá servir para avançarmos no debate atual sobre as questões interculturais e as relações </w:t>
      </w:r>
      <w:proofErr w:type="spellStart"/>
      <w:r w:rsidRPr="00053FF8">
        <w:t>interétnicas</w:t>
      </w:r>
      <w:proofErr w:type="spellEnd"/>
      <w:r w:rsidRPr="00053FF8">
        <w:t>.</w:t>
      </w:r>
    </w:p>
    <w:p w:rsidR="00BF7526" w:rsidRPr="00053FF8" w:rsidRDefault="00BF7526" w:rsidP="00BF7526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053FF8">
        <w:t xml:space="preserve">Ao propor a </w:t>
      </w:r>
      <w:proofErr w:type="spellStart"/>
      <w:r w:rsidRPr="00053FF8">
        <w:t>interculturalidade</w:t>
      </w:r>
      <w:proofErr w:type="spellEnd"/>
      <w:r w:rsidRPr="00053FF8">
        <w:t xml:space="preserve">, </w:t>
      </w:r>
      <w:proofErr w:type="spellStart"/>
      <w:r w:rsidRPr="00053FF8">
        <w:t>Fornet-Betancourt</w:t>
      </w:r>
      <w:proofErr w:type="spellEnd"/>
      <w:r w:rsidRPr="00053FF8">
        <w:t xml:space="preserve"> abre um precedente para defender que as culturas indígenas podem ser sujeitos em igualdade de condições e direitos de interação com as demais culturas. Espera-se um diálogo realmente aberto, que respeite a diferença do outro e se paute pela reciprocidade. Não há privilégios de uma cultura sobre outra. Nem uma suposta superioridade pela tradição. Isso tem implicações teológicas muito sérias.</w:t>
      </w:r>
    </w:p>
    <w:p w:rsidR="00BF7526" w:rsidRPr="00053FF8" w:rsidRDefault="00BF7526" w:rsidP="00BF7526">
      <w:pPr>
        <w:pStyle w:val="Corpodetexto2"/>
        <w:ind w:firstLine="709"/>
      </w:pPr>
      <w:r w:rsidRPr="00053FF8">
        <w:t xml:space="preserve">Assumimos a definição de </w:t>
      </w:r>
      <w:proofErr w:type="spellStart"/>
      <w:r w:rsidRPr="00053FF8">
        <w:t>Fornet-Betancourt</w:t>
      </w:r>
      <w:proofErr w:type="spellEnd"/>
      <w:r w:rsidRPr="00053FF8">
        <w:t xml:space="preserve"> como ponto de partida para esta pesquisa:</w:t>
      </w:r>
    </w:p>
    <w:p w:rsidR="00BF7526" w:rsidRPr="00053FF8" w:rsidRDefault="00BF7526" w:rsidP="00BF7526">
      <w:pPr>
        <w:pStyle w:val="Corpodetexto2"/>
        <w:ind w:firstLine="709"/>
      </w:pPr>
    </w:p>
    <w:p w:rsidR="00BF7526" w:rsidRPr="00053FF8" w:rsidRDefault="00BF7526" w:rsidP="00BF7526">
      <w:pPr>
        <w:pStyle w:val="Corpodetexto2"/>
        <w:ind w:left="1416"/>
      </w:pPr>
    </w:p>
    <w:p w:rsidR="00BF7526" w:rsidRPr="00053FF8" w:rsidRDefault="00BF7526" w:rsidP="00BF7526">
      <w:pPr>
        <w:pStyle w:val="Corpodetexto2"/>
        <w:ind w:left="2268"/>
      </w:pPr>
      <w:proofErr w:type="spellStart"/>
      <w:r w:rsidRPr="00053FF8">
        <w:t>Interculturalidade</w:t>
      </w:r>
      <w:proofErr w:type="spellEnd"/>
      <w:r w:rsidRPr="00053FF8">
        <w:t xml:space="preserve"> quer designar [...] aquela </w:t>
      </w:r>
      <w:r w:rsidRPr="00053FF8">
        <w:rPr>
          <w:i/>
        </w:rPr>
        <w:t>postura</w:t>
      </w:r>
      <w:r w:rsidRPr="00053FF8">
        <w:t xml:space="preserve"> ou </w:t>
      </w:r>
      <w:r w:rsidRPr="00053FF8">
        <w:rPr>
          <w:i/>
        </w:rPr>
        <w:t>disposição</w:t>
      </w:r>
      <w:r w:rsidRPr="00053FF8">
        <w:t xml:space="preserve"> pela qual o ser humano se capacita para, e se habitua a viver ‘suas’ referências </w:t>
      </w:r>
      <w:proofErr w:type="spellStart"/>
      <w:r w:rsidRPr="00053FF8">
        <w:t>identitárias</w:t>
      </w:r>
      <w:proofErr w:type="spellEnd"/>
      <w:r w:rsidRPr="00053FF8">
        <w:t xml:space="preserve"> </w:t>
      </w:r>
      <w:r w:rsidRPr="00053FF8">
        <w:rPr>
          <w:i/>
        </w:rPr>
        <w:t>em relação</w:t>
      </w:r>
      <w:r w:rsidRPr="00053FF8">
        <w:t xml:space="preserve"> com os </w:t>
      </w:r>
      <w:r w:rsidRPr="00053FF8">
        <w:lastRenderedPageBreak/>
        <w:t>chamados ‘outros’, quer dizer, compartindo-as em convivência com eles. Daí que se trata de uma atitude que abre o ser humano e o impulsiona a um processo de reaprendizagem e recolocação cultural e contextual. É uma atitude que [...] permite-nos perceber o analfabetismo cultural do qual nos fazemos culpáveis quando cremos que basta uma cultura, a ‘própria’, para ler e interpretar o mundo</w:t>
      </w:r>
      <w:r w:rsidR="00973FE3" w:rsidRPr="00053FF8">
        <w:t xml:space="preserve"> (FORNET-BETANCOURT, 2004, p. 13)</w:t>
      </w:r>
      <w:r w:rsidRPr="00053FF8">
        <w:t>.</w:t>
      </w:r>
    </w:p>
    <w:p w:rsidR="00BF7526" w:rsidRPr="00053FF8" w:rsidRDefault="00BF7526" w:rsidP="00BF7526">
      <w:pPr>
        <w:spacing w:line="360" w:lineRule="auto"/>
        <w:jc w:val="both"/>
        <w:rPr>
          <w:bCs/>
        </w:rPr>
      </w:pPr>
    </w:p>
    <w:p w:rsidR="00BF7526" w:rsidRPr="00053FF8" w:rsidRDefault="00BF7526" w:rsidP="00BF7526">
      <w:pPr>
        <w:spacing w:line="360" w:lineRule="auto"/>
        <w:ind w:firstLine="709"/>
        <w:jc w:val="both"/>
      </w:pPr>
      <w:r w:rsidRPr="00053FF8">
        <w:t>A religiosidade indígena tem sua forma própria de interpretar o sobrenatural. Não está apoiada em uma sistematização teológica ou em uma estrutura eclesial. Sua relação com o divino ou Grande Espírito é aberta, inclusiva</w:t>
      </w:r>
      <w:r w:rsidR="00973FE3" w:rsidRPr="00053FF8">
        <w:t xml:space="preserve"> (FLORES, 2003, p. 12)</w:t>
      </w:r>
      <w:r w:rsidRPr="00053FF8">
        <w:t>. Sua forma de adoração é aberta, “não é direcionada por nomes, estruturas ou proselitismo, mas pela aceitação do culto do outro, que procura sempre somar, nunca dividir”</w:t>
      </w:r>
      <w:r w:rsidR="00973FE3" w:rsidRPr="00053FF8">
        <w:t xml:space="preserve"> (FLORES, 2003, p. 13)</w:t>
      </w:r>
      <w:r w:rsidRPr="00053FF8">
        <w:t>. Flores sugere que essa é a chave para se entender os povos indígenas.</w:t>
      </w:r>
    </w:p>
    <w:p w:rsidR="00BF7526" w:rsidRPr="00053FF8" w:rsidRDefault="00BF7526" w:rsidP="00BF7526">
      <w:pPr>
        <w:spacing w:line="360" w:lineRule="auto"/>
        <w:ind w:firstLine="709"/>
        <w:jc w:val="both"/>
      </w:pPr>
      <w:r w:rsidRPr="00053FF8">
        <w:t>Adorar é desfrutar plenamente a Criação. E isso acontece andando na mata, deitado na rede, assistindo um culto católico ou protestante. É a forma como vivem: “forma aberta de adoração é adorar na plenitude, independente do local ou de quem está ao lado”</w:t>
      </w:r>
      <w:r w:rsidR="00973FE3" w:rsidRPr="00053FF8">
        <w:t xml:space="preserve"> (FLORES, 2003, p. 13)</w:t>
      </w:r>
      <w:r w:rsidRPr="00053FF8">
        <w:t xml:space="preserve">. Os povos indígenas são heterogêneos: são centenas de povos e línguas diferentes. Há uma grande diversidade no campo religioso: muitos rituais, calendários sagrados, locais e formas de culto, além de muitos nomes para Deus. É de fato, uma religiosidade </w:t>
      </w:r>
      <w:proofErr w:type="spellStart"/>
      <w:r w:rsidRPr="00053FF8">
        <w:t>includente</w:t>
      </w:r>
      <w:proofErr w:type="spellEnd"/>
      <w:r w:rsidRPr="00053FF8">
        <w:t xml:space="preserve"> e ecumênica. Ouvem o outro, cultuam com o outro, aceitam o outro, seja outro índio, padre, pastor ou místico. Em suma, a vida do índio está impregnada de religiosidade</w:t>
      </w:r>
      <w:r w:rsidR="00973FE3" w:rsidRPr="00053FF8">
        <w:t xml:space="preserve"> (FLORES, 2003, p. 13)</w:t>
      </w:r>
      <w:r w:rsidRPr="00053FF8">
        <w:t>.</w:t>
      </w:r>
    </w:p>
    <w:p w:rsidR="00BF7526" w:rsidRPr="00053FF8" w:rsidRDefault="00BF7526" w:rsidP="00BF7526">
      <w:pPr>
        <w:spacing w:line="360" w:lineRule="auto"/>
        <w:ind w:firstLine="709"/>
        <w:jc w:val="both"/>
      </w:pPr>
      <w:r w:rsidRPr="00053FF8">
        <w:t xml:space="preserve">Essa religiosidade favorece a </w:t>
      </w:r>
      <w:proofErr w:type="spellStart"/>
      <w:r w:rsidRPr="00053FF8">
        <w:t>interculturalidade</w:t>
      </w:r>
      <w:proofErr w:type="spellEnd"/>
      <w:r w:rsidRPr="00053FF8">
        <w:t xml:space="preserve">. O índio terena Lucio Flores comenta: </w:t>
      </w:r>
      <w:proofErr w:type="gramStart"/>
      <w:r w:rsidRPr="00053FF8">
        <w:t>“a religiosidade indígena sempre esteve aberta ao diálogo com outras religiões; em alguns momentos se retraiu e até se calou, mas sempre existiu, resistiu e se fortaleceu, em plena clandestinidade</w:t>
      </w:r>
      <w:r w:rsidR="00973FE3" w:rsidRPr="00053FF8">
        <w:t xml:space="preserve"> (FLORES, 2003, p. 24)</w:t>
      </w:r>
      <w:r w:rsidRPr="00053FF8">
        <w:t>.</w:t>
      </w:r>
      <w:proofErr w:type="gramEnd"/>
      <w:r w:rsidRPr="00053FF8">
        <w:t xml:space="preserve"> E acrescenta:</w:t>
      </w:r>
    </w:p>
    <w:p w:rsidR="00BF7526" w:rsidRPr="00053FF8" w:rsidRDefault="00BF7526" w:rsidP="00BF7526">
      <w:pPr>
        <w:spacing w:line="360" w:lineRule="auto"/>
        <w:ind w:firstLine="708"/>
      </w:pPr>
    </w:p>
    <w:p w:rsidR="00BF7526" w:rsidRPr="00053FF8" w:rsidRDefault="00BF7526" w:rsidP="00BF7526">
      <w:pPr>
        <w:ind w:left="2268"/>
        <w:jc w:val="both"/>
      </w:pPr>
      <w:proofErr w:type="gramStart"/>
      <w:r w:rsidRPr="00053FF8">
        <w:t>a</w:t>
      </w:r>
      <w:proofErr w:type="gramEnd"/>
      <w:r w:rsidRPr="00053FF8">
        <w:t xml:space="preserve"> mídia vive mesmo é de dramas, catástrofes, epidemias, </w:t>
      </w:r>
      <w:r w:rsidRPr="00053FF8">
        <w:rPr>
          <w:i/>
        </w:rPr>
        <w:t>bug</w:t>
      </w:r>
      <w:r w:rsidRPr="00053FF8">
        <w:t xml:space="preserve"> do milênio, entre outros; a ideia que se tem normalmente das aldeias é de um povo amedrontado, inseguro e em extinção. Não se busca aqui negar tudo isso, que de fato existe, mas não é só. Se em 1500 éramos cerca de </w:t>
      </w:r>
      <w:proofErr w:type="gramStart"/>
      <w:r w:rsidRPr="00053FF8">
        <w:t>5</w:t>
      </w:r>
      <w:proofErr w:type="gramEnd"/>
      <w:r w:rsidRPr="00053FF8">
        <w:t xml:space="preserve"> milhões de índios no Brasil, na década de 1950 éramos 170 mil e hoje 330 mil[mais de 800 mil em 2013], houve um declínio e há uma reação; se há alguns anos atrás os pais evitavam ter filhos, temendo confrontos, expulsões, perseguições e grandes caminhadas para fugir dos colonizadores, a realidade hoje é outra. Uma nova consciência </w:t>
      </w:r>
      <w:r w:rsidRPr="00053FF8">
        <w:lastRenderedPageBreak/>
        <w:t>tem sido formada: primeiro a reação que vem da própria comunidade, que resistiu por tanto tempo, está viva e que é preciso assegurar o bem-estar às futuras gerações. Segundo, é preciso reconhecer que ao longo do tempo foram realizadas ações importantes, em nível oficial que possibilitaram certa tranquilidade em muitos territórios tradicionais dos povos indígenas</w:t>
      </w:r>
      <w:r w:rsidR="00973FE3" w:rsidRPr="00053FF8">
        <w:t xml:space="preserve"> (FLORES, 2003, p. 17)</w:t>
      </w:r>
      <w:r w:rsidRPr="00053FF8">
        <w:t>.</w:t>
      </w:r>
    </w:p>
    <w:p w:rsidR="00BF7526" w:rsidRPr="00053FF8" w:rsidRDefault="00BF7526" w:rsidP="00BF7526">
      <w:pPr>
        <w:spacing w:line="360" w:lineRule="auto"/>
        <w:jc w:val="both"/>
      </w:pPr>
    </w:p>
    <w:p w:rsidR="00BF7526" w:rsidRPr="00053FF8" w:rsidRDefault="00BF7526" w:rsidP="00BF7526">
      <w:pPr>
        <w:spacing w:line="360" w:lineRule="auto"/>
        <w:ind w:firstLine="709"/>
        <w:jc w:val="both"/>
      </w:pPr>
      <w:r w:rsidRPr="00053FF8">
        <w:t xml:space="preserve">Como se pode notar, o tema da </w:t>
      </w:r>
      <w:proofErr w:type="spellStart"/>
      <w:r w:rsidRPr="00053FF8">
        <w:t>interculturalidade</w:t>
      </w:r>
      <w:proofErr w:type="spellEnd"/>
      <w:r w:rsidRPr="00053FF8">
        <w:t xml:space="preserve"> é, na verdade, um desafio que está posto desde os tempos coloniais e precisa ser reconhecido e articulado. A questão da </w:t>
      </w:r>
      <w:proofErr w:type="spellStart"/>
      <w:r w:rsidRPr="00053FF8">
        <w:t>interculturalidade</w:t>
      </w:r>
      <w:proofErr w:type="spellEnd"/>
      <w:r w:rsidRPr="00053FF8">
        <w:t xml:space="preserve"> é central para o entendimento das relações entre culturas e para promover o entendimento entre os povos. Por outro lado</w:t>
      </w:r>
      <w:r w:rsidR="00904227" w:rsidRPr="00053FF8">
        <w:t>,</w:t>
      </w:r>
      <w:r w:rsidRPr="00053FF8">
        <w:t xml:space="preserve"> a força das espiritualidades e das religiões na vida humana e nas sociedades perpassa gerações. </w:t>
      </w:r>
    </w:p>
    <w:p w:rsidR="00141E03" w:rsidRPr="00053FF8" w:rsidRDefault="00141E03" w:rsidP="00141E03">
      <w:pPr>
        <w:spacing w:line="360" w:lineRule="auto"/>
        <w:jc w:val="both"/>
      </w:pPr>
    </w:p>
    <w:p w:rsidR="00141E03" w:rsidRPr="00053FF8" w:rsidRDefault="00141E03" w:rsidP="00141E03">
      <w:pPr>
        <w:spacing w:line="360" w:lineRule="auto"/>
        <w:jc w:val="both"/>
        <w:rPr>
          <w:b/>
        </w:rPr>
      </w:pPr>
      <w:r w:rsidRPr="00053FF8">
        <w:rPr>
          <w:b/>
        </w:rPr>
        <w:t>Conclusão</w:t>
      </w:r>
    </w:p>
    <w:p w:rsidR="00141E03" w:rsidRPr="00053FF8" w:rsidRDefault="00141E03" w:rsidP="00141E03">
      <w:pPr>
        <w:spacing w:line="360" w:lineRule="auto"/>
        <w:jc w:val="both"/>
      </w:pPr>
    </w:p>
    <w:p w:rsidR="00141E03" w:rsidRPr="00053FF8" w:rsidRDefault="00141E03" w:rsidP="00141E03">
      <w:pPr>
        <w:spacing w:line="360" w:lineRule="auto"/>
        <w:jc w:val="both"/>
        <w:rPr>
          <w:bCs/>
        </w:rPr>
      </w:pPr>
      <w:r w:rsidRPr="00053FF8">
        <w:rPr>
          <w:bCs/>
        </w:rPr>
        <w:tab/>
        <w:t xml:space="preserve">A fé viva do povo </w:t>
      </w:r>
      <w:proofErr w:type="spellStart"/>
      <w:r w:rsidRPr="00053FF8">
        <w:rPr>
          <w:bCs/>
        </w:rPr>
        <w:t>Tupinikim</w:t>
      </w:r>
      <w:proofErr w:type="spellEnd"/>
      <w:r w:rsidRPr="00053FF8">
        <w:rPr>
          <w:bCs/>
        </w:rPr>
        <w:t xml:space="preserve"> tem sido para eles motor de resistência e identidade. Ao </w:t>
      </w:r>
      <w:proofErr w:type="spellStart"/>
      <w:r w:rsidRPr="00053FF8">
        <w:rPr>
          <w:bCs/>
        </w:rPr>
        <w:t>experienciar</w:t>
      </w:r>
      <w:proofErr w:type="spellEnd"/>
      <w:r w:rsidRPr="00053FF8">
        <w:rPr>
          <w:bCs/>
        </w:rPr>
        <w:t xml:space="preserve"> seu criador </w:t>
      </w:r>
      <w:proofErr w:type="spellStart"/>
      <w:r w:rsidRPr="00053FF8">
        <w:rPr>
          <w:bCs/>
        </w:rPr>
        <w:t>Monhã</w:t>
      </w:r>
      <w:proofErr w:type="spellEnd"/>
      <w:r w:rsidRPr="00053FF8">
        <w:rPr>
          <w:bCs/>
        </w:rPr>
        <w:t xml:space="preserve"> no contato com a natureza, na oralidade de suas tradições e mitos, na vida em comunidade étnica, podem expressar sua fé mesmo após longos anos de dominação</w:t>
      </w:r>
      <w:r w:rsidR="00243CF2" w:rsidRPr="00053FF8">
        <w:rPr>
          <w:bCs/>
        </w:rPr>
        <w:t xml:space="preserve"> e cristianização</w:t>
      </w:r>
      <w:r w:rsidRPr="00053FF8">
        <w:rPr>
          <w:bCs/>
        </w:rPr>
        <w:t>.</w:t>
      </w:r>
      <w:r w:rsidR="00243CF2" w:rsidRPr="00053FF8">
        <w:rPr>
          <w:bCs/>
        </w:rPr>
        <w:t xml:space="preserve"> Além do efeito da evangelização sobre a cultura e religião </w:t>
      </w:r>
      <w:proofErr w:type="spellStart"/>
      <w:r w:rsidR="00243CF2" w:rsidRPr="00053FF8">
        <w:rPr>
          <w:bCs/>
        </w:rPr>
        <w:t>Tupinikim</w:t>
      </w:r>
      <w:proofErr w:type="spellEnd"/>
      <w:r w:rsidR="00243CF2" w:rsidRPr="00053FF8">
        <w:rPr>
          <w:bCs/>
        </w:rPr>
        <w:t xml:space="preserve">, houve a exploração de suas terras pelas multinacionais, longas demandas judiciais e conflitos variados. Contudo, não podemos esquecer que nesse contato com o não índio nem sempre houve exploração e nem todos são querem sua destruição. É preciso registrar as boas iniciativas como o asfaltamento das vias públicas, o investimento em infraestrutura, construção de escolas bilíngues, serviço de saúde, polícia, etc. Outro ponto positivo tem sido o contato das instituições de ensino e pesquisa que tem apoiado as causas indígenas, seja na revitalização da língua Tupi, na formação de professores nativos, na visibilidade do povo </w:t>
      </w:r>
      <w:proofErr w:type="spellStart"/>
      <w:r w:rsidR="00243CF2" w:rsidRPr="00053FF8">
        <w:rPr>
          <w:bCs/>
        </w:rPr>
        <w:t>Tupinikim</w:t>
      </w:r>
      <w:proofErr w:type="spellEnd"/>
      <w:r w:rsidR="00243CF2" w:rsidRPr="00053FF8">
        <w:rPr>
          <w:bCs/>
        </w:rPr>
        <w:t xml:space="preserve">. Mais do que nunca os </w:t>
      </w:r>
      <w:proofErr w:type="spellStart"/>
      <w:r w:rsidR="00243CF2" w:rsidRPr="00053FF8">
        <w:rPr>
          <w:bCs/>
        </w:rPr>
        <w:t>Tupinikim</w:t>
      </w:r>
      <w:proofErr w:type="spellEnd"/>
      <w:r w:rsidR="00243CF2" w:rsidRPr="00053FF8">
        <w:rPr>
          <w:bCs/>
        </w:rPr>
        <w:t xml:space="preserve"> creem que </w:t>
      </w:r>
      <w:proofErr w:type="spellStart"/>
      <w:r w:rsidR="00243CF2" w:rsidRPr="00053FF8">
        <w:rPr>
          <w:bCs/>
        </w:rPr>
        <w:t>Monhã</w:t>
      </w:r>
      <w:proofErr w:type="spellEnd"/>
      <w:r w:rsidR="00243CF2" w:rsidRPr="00053FF8">
        <w:rPr>
          <w:bCs/>
        </w:rPr>
        <w:t xml:space="preserve"> vive e que luta por eles. </w:t>
      </w:r>
    </w:p>
    <w:p w:rsidR="00BF7526" w:rsidRPr="00053FF8" w:rsidRDefault="00BF7526" w:rsidP="00BF7526">
      <w:pPr>
        <w:spacing w:line="360" w:lineRule="auto"/>
        <w:jc w:val="both"/>
        <w:rPr>
          <w:b/>
          <w:bCs/>
        </w:rPr>
      </w:pPr>
    </w:p>
    <w:p w:rsidR="00053FF8" w:rsidRPr="00053FF8" w:rsidRDefault="00053FF8" w:rsidP="00BF7526">
      <w:pPr>
        <w:spacing w:line="360" w:lineRule="auto"/>
        <w:jc w:val="both"/>
        <w:rPr>
          <w:b/>
          <w:bCs/>
        </w:rPr>
      </w:pPr>
      <w:r w:rsidRPr="00053FF8">
        <w:rPr>
          <w:b/>
          <w:bCs/>
        </w:rPr>
        <w:t>Referências</w:t>
      </w:r>
    </w:p>
    <w:p w:rsidR="00053FF8" w:rsidRPr="00053FF8" w:rsidRDefault="00053FF8" w:rsidP="00BF7526">
      <w:pPr>
        <w:spacing w:line="360" w:lineRule="auto"/>
        <w:jc w:val="both"/>
        <w:rPr>
          <w:b/>
          <w:bCs/>
        </w:rPr>
      </w:pP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ALTMANN, Lori. Fé e cultura: a evangelização e outras culturas. In: KEMPER, Thomas &amp; SILVA, </w:t>
      </w:r>
      <w:proofErr w:type="spellStart"/>
      <w:r w:rsidRPr="00053FF8">
        <w:rPr>
          <w:bCs/>
        </w:rPr>
        <w:t>Jaider</w:t>
      </w:r>
      <w:proofErr w:type="spellEnd"/>
      <w:r w:rsidRPr="00053FF8">
        <w:rPr>
          <w:bCs/>
        </w:rPr>
        <w:t xml:space="preserve"> B. de (</w:t>
      </w:r>
      <w:proofErr w:type="spellStart"/>
      <w:r w:rsidRPr="00053FF8">
        <w:rPr>
          <w:bCs/>
        </w:rPr>
        <w:t>Orgs</w:t>
      </w:r>
      <w:proofErr w:type="spellEnd"/>
      <w:r w:rsidRPr="00053FF8">
        <w:rPr>
          <w:bCs/>
        </w:rPr>
        <w:t xml:space="preserve">.). </w:t>
      </w:r>
      <w:r w:rsidRPr="00053FF8">
        <w:rPr>
          <w:bCs/>
          <w:i/>
        </w:rPr>
        <w:t>Repensando a evangelização junto aos povos indígenas.</w:t>
      </w:r>
      <w:r w:rsidRPr="00053FF8">
        <w:rPr>
          <w:bCs/>
        </w:rPr>
        <w:t xml:space="preserve"> 41ª semana </w:t>
      </w:r>
      <w:proofErr w:type="spellStart"/>
      <w:r w:rsidRPr="00053FF8">
        <w:rPr>
          <w:bCs/>
        </w:rPr>
        <w:t>welesyana</w:t>
      </w:r>
      <w:proofErr w:type="spellEnd"/>
      <w:r w:rsidRPr="00053FF8">
        <w:rPr>
          <w:bCs/>
        </w:rPr>
        <w:t xml:space="preserve"> 19 a 22 de maio de 1992. São Bernardo do Campo: </w:t>
      </w:r>
      <w:proofErr w:type="spellStart"/>
      <w:r w:rsidRPr="00053FF8">
        <w:rPr>
          <w:bCs/>
        </w:rPr>
        <w:t>Editeo</w:t>
      </w:r>
      <w:proofErr w:type="spellEnd"/>
      <w:r w:rsidRPr="00053FF8">
        <w:rPr>
          <w:bCs/>
        </w:rPr>
        <w:t>, 1994.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lastRenderedPageBreak/>
        <w:t xml:space="preserve">BOFF, Leonardo. </w:t>
      </w:r>
      <w:r w:rsidRPr="00053FF8">
        <w:rPr>
          <w:bCs/>
          <w:i/>
        </w:rPr>
        <w:t>América Latina</w:t>
      </w:r>
      <w:r w:rsidRPr="00053FF8">
        <w:rPr>
          <w:bCs/>
        </w:rPr>
        <w:t>: da conquista à nova evangelização. São Paulo: Ática, 1992.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BRASIL. </w:t>
      </w:r>
      <w:r w:rsidRPr="00053FF8">
        <w:rPr>
          <w:bCs/>
          <w:i/>
        </w:rPr>
        <w:t>Constituição Federal de 1988</w:t>
      </w:r>
      <w:r w:rsidRPr="00053FF8">
        <w:rPr>
          <w:bCs/>
        </w:rPr>
        <w:t>, Lei 6001/73 – Estatuto do índio, Decreto n. 1775/96.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CARTA ABERTA DAS COMUNIDADES </w:t>
      </w:r>
      <w:proofErr w:type="gramStart"/>
      <w:r w:rsidRPr="00053FF8">
        <w:rPr>
          <w:bCs/>
        </w:rPr>
        <w:t>INDÍGENAS Tupiniquim</w:t>
      </w:r>
      <w:proofErr w:type="gramEnd"/>
      <w:r w:rsidRPr="00053FF8">
        <w:rPr>
          <w:bCs/>
        </w:rPr>
        <w:t xml:space="preserve"> e Guarani do Estado Espírito Santo. Disponível em: </w:t>
      </w:r>
      <w:proofErr w:type="gramStart"/>
      <w:r w:rsidRPr="00053FF8">
        <w:rPr>
          <w:bCs/>
        </w:rPr>
        <w:t>http://www.cedefes.org.br/afro_print.</w:t>
      </w:r>
      <w:proofErr w:type="gramEnd"/>
      <w:r w:rsidRPr="00053FF8">
        <w:rPr>
          <w:bCs/>
        </w:rPr>
        <w:t>php?</w:t>
      </w:r>
      <w:proofErr w:type="gramStart"/>
      <w:r w:rsidRPr="00053FF8">
        <w:rPr>
          <w:bCs/>
        </w:rPr>
        <w:t>id</w:t>
      </w:r>
      <w:proofErr w:type="gramEnd"/>
      <w:r w:rsidRPr="00053FF8">
        <w:rPr>
          <w:bCs/>
        </w:rPr>
        <w:t>=11681. Acesso em: 22 de abril de 2014.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CATÃO, Francisco. </w:t>
      </w:r>
      <w:r w:rsidRPr="00053FF8">
        <w:rPr>
          <w:bCs/>
          <w:i/>
        </w:rPr>
        <w:t>Espiritualidade cristã</w:t>
      </w:r>
      <w:r w:rsidRPr="00053FF8">
        <w:rPr>
          <w:bCs/>
        </w:rPr>
        <w:t xml:space="preserve">. São Paulo: Paulinas; Valência, ESP: </w:t>
      </w:r>
      <w:proofErr w:type="spellStart"/>
      <w:r w:rsidRPr="00053FF8">
        <w:rPr>
          <w:bCs/>
        </w:rPr>
        <w:t>Siquem</w:t>
      </w:r>
      <w:proofErr w:type="spellEnd"/>
      <w:r w:rsidRPr="00053FF8">
        <w:rPr>
          <w:bCs/>
        </w:rPr>
        <w:t>, 2009.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CHEUICHE, </w:t>
      </w:r>
      <w:proofErr w:type="spellStart"/>
      <w:r w:rsidRPr="00053FF8">
        <w:rPr>
          <w:bCs/>
        </w:rPr>
        <w:t>Antonio</w:t>
      </w:r>
      <w:proofErr w:type="spellEnd"/>
      <w:r w:rsidRPr="00053FF8">
        <w:rPr>
          <w:bCs/>
        </w:rPr>
        <w:t xml:space="preserve"> do Carmo. </w:t>
      </w:r>
      <w:r w:rsidRPr="00053FF8">
        <w:rPr>
          <w:bCs/>
          <w:i/>
        </w:rPr>
        <w:t>Cultura e evangelização</w:t>
      </w:r>
      <w:r w:rsidRPr="00053FF8">
        <w:rPr>
          <w:bCs/>
        </w:rPr>
        <w:t>. Porto Alegre: EDIPUCRS, 1995.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COUTINHO, José Maria. </w:t>
      </w:r>
      <w:r w:rsidRPr="00053FF8">
        <w:rPr>
          <w:bCs/>
          <w:i/>
        </w:rPr>
        <w:t>Uma história do povo de Aracruz</w:t>
      </w:r>
      <w:r w:rsidRPr="00053FF8">
        <w:rPr>
          <w:bCs/>
        </w:rPr>
        <w:t xml:space="preserve">. Vol. 1. Aracruz: </w:t>
      </w:r>
      <w:proofErr w:type="spellStart"/>
      <w:r w:rsidRPr="00053FF8">
        <w:rPr>
          <w:bCs/>
        </w:rPr>
        <w:t>Reitem</w:t>
      </w:r>
      <w:proofErr w:type="spellEnd"/>
      <w:r w:rsidRPr="00053FF8">
        <w:rPr>
          <w:bCs/>
        </w:rPr>
        <w:t>, 2006.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FLORES, Lucio Paiva.  </w:t>
      </w:r>
      <w:r w:rsidRPr="00053FF8">
        <w:rPr>
          <w:bCs/>
          <w:i/>
        </w:rPr>
        <w:t>Adoradores do sol:</w:t>
      </w:r>
      <w:r w:rsidRPr="00053FF8">
        <w:rPr>
          <w:bCs/>
        </w:rPr>
        <w:t xml:space="preserve"> reflexões sobre a religiosidade indígena. Petrópolis: Vozes, 2003.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FOLHA DO LITORAL. </w:t>
      </w:r>
      <w:r w:rsidRPr="00053FF8">
        <w:rPr>
          <w:bCs/>
          <w:i/>
        </w:rPr>
        <w:t>Irajá terá escola indígena</w:t>
      </w:r>
      <w:r w:rsidRPr="00053FF8">
        <w:rPr>
          <w:bCs/>
        </w:rPr>
        <w:t>. Disponível em: http://www.folhalitoral.com.br/site/?p=noticias_ver&amp;id=4696. Acesso em 28 de abril de 2014 [2013].</w:t>
      </w:r>
    </w:p>
    <w:p w:rsidR="009E12F7" w:rsidRPr="00053FF8" w:rsidRDefault="005B7E3A" w:rsidP="00053FF8">
      <w:pPr>
        <w:spacing w:after="120"/>
        <w:rPr>
          <w:bCs/>
        </w:rPr>
      </w:pPr>
      <w:r w:rsidRPr="00053FF8">
        <w:t xml:space="preserve">FORNET-BETANCOURT, R. </w:t>
      </w:r>
      <w:r w:rsidRPr="00053FF8">
        <w:rPr>
          <w:i/>
        </w:rPr>
        <w:t xml:space="preserve">Religião e </w:t>
      </w:r>
      <w:proofErr w:type="spellStart"/>
      <w:r w:rsidRPr="00053FF8">
        <w:rPr>
          <w:i/>
        </w:rPr>
        <w:t>interculturalidade</w:t>
      </w:r>
      <w:proofErr w:type="spellEnd"/>
      <w:r w:rsidRPr="00053FF8">
        <w:t>. São Leopoldo: Harmonia; Sinodal, 2007.</w:t>
      </w:r>
      <w:r w:rsidR="009E12F7" w:rsidRPr="00053FF8">
        <w:rPr>
          <w:bCs/>
        </w:rPr>
        <w:t xml:space="preserve"> </w:t>
      </w:r>
    </w:p>
    <w:p w:rsidR="009E12F7" w:rsidRPr="00053FF8" w:rsidRDefault="009E12F7" w:rsidP="00053FF8">
      <w:pPr>
        <w:spacing w:after="120"/>
        <w:rPr>
          <w:bCs/>
        </w:rPr>
      </w:pPr>
      <w:r w:rsidRPr="00053FF8">
        <w:rPr>
          <w:bCs/>
        </w:rPr>
        <w:t xml:space="preserve">IBGE. </w:t>
      </w:r>
      <w:r w:rsidRPr="00053FF8">
        <w:rPr>
          <w:bCs/>
          <w:i/>
        </w:rPr>
        <w:t>Aracruz</w:t>
      </w:r>
      <w:r w:rsidRPr="00053FF8">
        <w:rPr>
          <w:bCs/>
        </w:rPr>
        <w:t>. Disponível em: http://biblioteca.ibge.gov.br/visualizacao/dtbs/espiritosanto/aracruz.pdf. Acesso em 28 de abril de 2014.</w:t>
      </w:r>
    </w:p>
    <w:sectPr w:rsidR="009E12F7" w:rsidRPr="00053FF8" w:rsidSect="00FA06D3">
      <w:headerReference w:type="default" r:id="rId14"/>
      <w:footerReference w:type="default" r:id="rId15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CA9" w:rsidRDefault="002D2CA9" w:rsidP="00BF7526">
      <w:r>
        <w:separator/>
      </w:r>
    </w:p>
  </w:endnote>
  <w:endnote w:type="continuationSeparator" w:id="0">
    <w:p w:rsidR="002D2CA9" w:rsidRDefault="002D2CA9" w:rsidP="00BF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6D3" w:rsidRPr="00FA06D3" w:rsidRDefault="002824CE" w:rsidP="00FA06D3">
    <w:pPr>
      <w:jc w:val="center"/>
    </w:pPr>
    <w:proofErr w:type="spellStart"/>
    <w:r>
      <w:rPr>
        <w:sz w:val="18"/>
      </w:rPr>
      <w:t>Unitas</w:t>
    </w:r>
    <w:proofErr w:type="spellEnd"/>
    <w:r>
      <w:rPr>
        <w:sz w:val="18"/>
      </w:rPr>
      <w:t xml:space="preserve"> - Revista Eletrô</w:t>
    </w:r>
    <w:r w:rsidRPr="00FA06D3">
      <w:rPr>
        <w:sz w:val="18"/>
      </w:rPr>
      <w:t xml:space="preserve">nica </w:t>
    </w:r>
    <w:r>
      <w:rPr>
        <w:sz w:val="18"/>
      </w:rPr>
      <w:t>d</w:t>
    </w:r>
    <w:r w:rsidRPr="00FA06D3">
      <w:rPr>
        <w:sz w:val="18"/>
      </w:rPr>
      <w:t xml:space="preserve">e Teologia </w:t>
    </w:r>
    <w:r>
      <w:rPr>
        <w:sz w:val="18"/>
      </w:rPr>
      <w:t>e</w:t>
    </w:r>
    <w:r w:rsidRPr="00FA06D3">
      <w:rPr>
        <w:sz w:val="18"/>
      </w:rPr>
      <w:t xml:space="preserve"> Ciências </w:t>
    </w:r>
    <w:r>
      <w:rPr>
        <w:sz w:val="18"/>
      </w:rPr>
      <w:t>d</w:t>
    </w:r>
    <w:r w:rsidRPr="00FA06D3">
      <w:rPr>
        <w:sz w:val="18"/>
      </w:rPr>
      <w:t>as Religiões</w:t>
    </w:r>
    <w:r w:rsidR="00FA06D3">
      <w:rPr>
        <w:sz w:val="18"/>
      </w:rPr>
      <w:t xml:space="preserve">, v. 3, </w:t>
    </w:r>
    <w:r>
      <w:rPr>
        <w:sz w:val="18"/>
      </w:rPr>
      <w:t xml:space="preserve">n. 1, </w:t>
    </w:r>
    <w:r w:rsidR="00FA06D3">
      <w:rPr>
        <w:sz w:val="18"/>
      </w:rPr>
      <w:t>2015.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CA9" w:rsidRDefault="002D2CA9" w:rsidP="00BF7526">
      <w:r>
        <w:separator/>
      </w:r>
    </w:p>
  </w:footnote>
  <w:footnote w:type="continuationSeparator" w:id="0">
    <w:p w:rsidR="002D2CA9" w:rsidRDefault="002D2CA9" w:rsidP="00BF7526">
      <w:r>
        <w:continuationSeparator/>
      </w:r>
    </w:p>
  </w:footnote>
  <w:footnote w:id="1">
    <w:p w:rsidR="00E81074" w:rsidRPr="00E81074" w:rsidRDefault="00E81074" w:rsidP="00E81074">
      <w:pPr>
        <w:pStyle w:val="Textodenotaderodap"/>
        <w:jc w:val="both"/>
        <w:rPr>
          <w:rFonts w:ascii="Times New Roman" w:hAnsi="Times New Roman"/>
        </w:rPr>
      </w:pPr>
      <w:r w:rsidRPr="00E81074">
        <w:rPr>
          <w:rStyle w:val="Refdenotaderodap"/>
          <w:rFonts w:ascii="Times New Roman" w:hAnsi="Times New Roman"/>
        </w:rPr>
        <w:footnoteRef/>
      </w:r>
      <w:r w:rsidRPr="00E81074">
        <w:rPr>
          <w:rFonts w:ascii="Times New Roman" w:hAnsi="Times New Roman"/>
        </w:rPr>
        <w:t xml:space="preserve"> Doutor em Teologia (PUC-Rio) e </w:t>
      </w:r>
      <w:proofErr w:type="spellStart"/>
      <w:r w:rsidRPr="00E81074">
        <w:rPr>
          <w:rFonts w:ascii="Times New Roman" w:hAnsi="Times New Roman"/>
        </w:rPr>
        <w:t>Pós-doutorando</w:t>
      </w:r>
      <w:proofErr w:type="spellEnd"/>
      <w:r w:rsidRPr="00E81074">
        <w:rPr>
          <w:rFonts w:ascii="Times New Roman" w:hAnsi="Times New Roman"/>
        </w:rPr>
        <w:t xml:space="preserve"> do PPGT </w:t>
      </w:r>
      <w:proofErr w:type="gramStart"/>
      <w:r w:rsidRPr="00E81074">
        <w:rPr>
          <w:rFonts w:ascii="Times New Roman" w:hAnsi="Times New Roman"/>
        </w:rPr>
        <w:t>da Faculdades</w:t>
      </w:r>
      <w:proofErr w:type="gramEnd"/>
      <w:r w:rsidRPr="00E81074">
        <w:rPr>
          <w:rFonts w:ascii="Times New Roman" w:hAnsi="Times New Roman"/>
        </w:rPr>
        <w:t xml:space="preserve"> EST. É membro do GP </w:t>
      </w:r>
      <w:proofErr w:type="spellStart"/>
      <w:r w:rsidRPr="00E81074">
        <w:rPr>
          <w:rFonts w:ascii="Times New Roman" w:hAnsi="Times New Roman"/>
          <w:i/>
        </w:rPr>
        <w:t>Interculturalidade</w:t>
      </w:r>
      <w:proofErr w:type="spellEnd"/>
      <w:r w:rsidRPr="00E81074">
        <w:rPr>
          <w:rFonts w:ascii="Times New Roman" w:hAnsi="Times New Roman"/>
          <w:i/>
        </w:rPr>
        <w:t xml:space="preserve"> na América Latina</w:t>
      </w:r>
      <w:r w:rsidRPr="00E81074">
        <w:rPr>
          <w:rFonts w:ascii="Times New Roman" w:hAnsi="Times New Roman"/>
        </w:rPr>
        <w:t xml:space="preserve"> da Faculdades EST e docente do PPGCR da Faculdade Unida de Vitória (UNIDA).</w:t>
      </w:r>
    </w:p>
  </w:footnote>
  <w:footnote w:id="2">
    <w:p w:rsidR="00BF7526" w:rsidRPr="00FD1869" w:rsidRDefault="00BF7526" w:rsidP="00BF7526">
      <w:pPr>
        <w:pStyle w:val="Textodenotaderodap"/>
        <w:rPr>
          <w:rFonts w:ascii="Times New Roman" w:hAnsi="Times New Roman"/>
        </w:rPr>
      </w:pPr>
      <w:r w:rsidRPr="00FD1869">
        <w:rPr>
          <w:rStyle w:val="Refdenotaderodap"/>
          <w:rFonts w:ascii="Times New Roman" w:hAnsi="Times New Roman"/>
        </w:rPr>
        <w:footnoteRef/>
      </w:r>
      <w:r w:rsidRPr="00FD1869">
        <w:rPr>
          <w:rFonts w:ascii="Times New Roman" w:hAnsi="Times New Roman"/>
        </w:rPr>
        <w:t xml:space="preserve"> Grande Espírito é uma expressão aceita entre vários povos indígenas para designarem </w:t>
      </w:r>
      <w:r>
        <w:rPr>
          <w:rFonts w:ascii="Times New Roman" w:hAnsi="Times New Roman"/>
        </w:rPr>
        <w:t>“</w:t>
      </w:r>
      <w:r w:rsidRPr="00FD1869">
        <w:rPr>
          <w:rFonts w:ascii="Times New Roman" w:hAnsi="Times New Roman"/>
        </w:rPr>
        <w:t>Deus</w:t>
      </w:r>
      <w:r>
        <w:rPr>
          <w:rFonts w:ascii="Times New Roman" w:hAnsi="Times New Roman"/>
        </w:rPr>
        <w:t>”</w:t>
      </w:r>
      <w:r w:rsidRPr="00FD1869">
        <w:rPr>
          <w:rFonts w:ascii="Times New Roman" w:hAnsi="Times New Roman"/>
        </w:rPr>
        <w:t>.</w:t>
      </w:r>
    </w:p>
  </w:footnote>
  <w:footnote w:id="3">
    <w:p w:rsidR="00BF7526" w:rsidRPr="00FD1869" w:rsidRDefault="00BF7526" w:rsidP="00BF7526">
      <w:pPr>
        <w:pStyle w:val="Textodenotaderodap"/>
        <w:jc w:val="both"/>
        <w:rPr>
          <w:rFonts w:ascii="Times New Roman" w:hAnsi="Times New Roman"/>
        </w:rPr>
      </w:pPr>
      <w:r w:rsidRPr="00FD1869">
        <w:rPr>
          <w:rStyle w:val="Refdenotaderodap"/>
          <w:rFonts w:ascii="Times New Roman" w:hAnsi="Times New Roman"/>
        </w:rPr>
        <w:footnoteRef/>
      </w:r>
      <w:r w:rsidRPr="00FD1869">
        <w:rPr>
          <w:rFonts w:ascii="Times New Roman" w:hAnsi="Times New Roman"/>
        </w:rPr>
        <w:t xml:space="preserve"> Foram consideradas “Terras indígenas tradicionalmente ocupadas” nos termos da legislação vigente. Cf. </w:t>
      </w:r>
      <w:r w:rsidR="005B7E3A" w:rsidRPr="005B7E3A">
        <w:rPr>
          <w:rFonts w:ascii="Times New Roman" w:hAnsi="Times New Roman"/>
        </w:rPr>
        <w:t>Brasil, 19</w:t>
      </w:r>
      <w:r w:rsidRPr="005B7E3A">
        <w:rPr>
          <w:rFonts w:ascii="Times New Roman" w:hAnsi="Times New Roman"/>
        </w:rPr>
        <w:t>96</w:t>
      </w:r>
      <w:r w:rsidRPr="00FD1869">
        <w:rPr>
          <w:rFonts w:ascii="Times New Roman" w:hAnsi="Times New Roman"/>
        </w:rPr>
        <w:t>. As últimas homologações presidenciais por decreto aconteceram recentemente, em 2010.</w:t>
      </w:r>
    </w:p>
  </w:footnote>
  <w:footnote w:id="4">
    <w:p w:rsidR="00B74BC8" w:rsidRPr="00B74BC8" w:rsidRDefault="00B74BC8" w:rsidP="00B74BC8">
      <w:pPr>
        <w:pStyle w:val="Textodenotaderodap"/>
        <w:jc w:val="both"/>
        <w:rPr>
          <w:rFonts w:ascii="Times New Roman" w:hAnsi="Times New Roman"/>
        </w:rPr>
      </w:pPr>
      <w:r w:rsidRPr="00B74BC8">
        <w:rPr>
          <w:rStyle w:val="Refdenotaderodap"/>
          <w:rFonts w:ascii="Times New Roman" w:hAnsi="Times New Roman"/>
        </w:rPr>
        <w:footnoteRef/>
      </w:r>
      <w:r w:rsidRPr="00B74BC8">
        <w:rPr>
          <w:rFonts w:ascii="Times New Roman" w:hAnsi="Times New Roman"/>
        </w:rPr>
        <w:t xml:space="preserve"> Meus pais eram da </w:t>
      </w:r>
      <w:proofErr w:type="spellStart"/>
      <w:r w:rsidRPr="00B74BC8">
        <w:rPr>
          <w:rFonts w:ascii="Times New Roman" w:hAnsi="Times New Roman"/>
        </w:rPr>
        <w:t>Assembléia</w:t>
      </w:r>
      <w:proofErr w:type="spellEnd"/>
      <w:r w:rsidRPr="00B74BC8">
        <w:rPr>
          <w:rFonts w:ascii="Times New Roman" w:hAnsi="Times New Roman"/>
        </w:rPr>
        <w:t xml:space="preserve"> de Deus de Aracruz que mantêm projetos missionários na região. Acompanhando-os, quando criança, fui algumas vezes às reservas, onde participei de cultos e algumas visitas.</w:t>
      </w:r>
    </w:p>
  </w:footnote>
  <w:footnote w:id="5">
    <w:p w:rsidR="00BF7526" w:rsidRPr="00FD1869" w:rsidRDefault="00BF7526" w:rsidP="00BF7526">
      <w:pPr>
        <w:pStyle w:val="Textodenotaderodap"/>
        <w:jc w:val="both"/>
        <w:rPr>
          <w:rFonts w:ascii="Times New Roman" w:hAnsi="Times New Roman"/>
        </w:rPr>
      </w:pPr>
      <w:r w:rsidRPr="00FD1869">
        <w:rPr>
          <w:rStyle w:val="Refdenotaderodap"/>
          <w:rFonts w:ascii="Times New Roman" w:hAnsi="Times New Roman"/>
        </w:rPr>
        <w:footnoteRef/>
      </w:r>
      <w:r w:rsidRPr="00FD1869">
        <w:rPr>
          <w:rFonts w:ascii="Times New Roman" w:hAnsi="Times New Roman"/>
        </w:rPr>
        <w:t xml:space="preserve"> Os primitivos habitantes da região norte do Espírito Santo eram os </w:t>
      </w:r>
      <w:proofErr w:type="spellStart"/>
      <w:r w:rsidRPr="00FD1869">
        <w:rPr>
          <w:rFonts w:ascii="Times New Roman" w:hAnsi="Times New Roman"/>
        </w:rPr>
        <w:t>Temiminós</w:t>
      </w:r>
      <w:proofErr w:type="spellEnd"/>
      <w:r w:rsidRPr="00FD1869">
        <w:rPr>
          <w:rFonts w:ascii="Times New Roman" w:hAnsi="Times New Roman"/>
        </w:rPr>
        <w:t>, mas na época da chegada dos portugueses, já haviam Tupiniquim distribuídos em várias regiões, desde o sul da Bahia até o no</w:t>
      </w:r>
      <w:r w:rsidR="005B7E3A">
        <w:rPr>
          <w:rFonts w:ascii="Times New Roman" w:hAnsi="Times New Roman"/>
        </w:rPr>
        <w:t>rte do Rio de Janeiro. Cf. IBGE, 2014</w:t>
      </w:r>
      <w:r w:rsidR="00B74BC8">
        <w:rPr>
          <w:rFonts w:ascii="Times New Roman" w:hAnsi="Times New Roman"/>
        </w:rPr>
        <w:t>.</w:t>
      </w:r>
    </w:p>
  </w:footnote>
  <w:footnote w:id="6">
    <w:p w:rsidR="00BF7526" w:rsidRPr="00FD1869" w:rsidRDefault="00BF7526" w:rsidP="00BF7526">
      <w:pPr>
        <w:pStyle w:val="Textodenotaderodap"/>
        <w:jc w:val="both"/>
        <w:rPr>
          <w:rFonts w:ascii="Times New Roman" w:hAnsi="Times New Roman"/>
        </w:rPr>
      </w:pPr>
      <w:r w:rsidRPr="00FD1869">
        <w:rPr>
          <w:rStyle w:val="Refdenotaderodap"/>
          <w:rFonts w:ascii="Times New Roman" w:hAnsi="Times New Roman"/>
        </w:rPr>
        <w:footnoteRef/>
      </w:r>
      <w:r w:rsidRPr="00FD1869">
        <w:rPr>
          <w:rFonts w:ascii="Times New Roman" w:hAnsi="Times New Roman"/>
        </w:rPr>
        <w:t xml:space="preserve"> </w:t>
      </w:r>
      <w:proofErr w:type="spellStart"/>
      <w:r w:rsidRPr="00FD1869">
        <w:rPr>
          <w:rFonts w:ascii="Times New Roman" w:hAnsi="Times New Roman"/>
        </w:rPr>
        <w:t>Antonio</w:t>
      </w:r>
      <w:proofErr w:type="spellEnd"/>
      <w:r w:rsidRPr="00FD1869">
        <w:rPr>
          <w:rFonts w:ascii="Times New Roman" w:hAnsi="Times New Roman"/>
        </w:rPr>
        <w:t xml:space="preserve"> </w:t>
      </w:r>
      <w:proofErr w:type="spellStart"/>
      <w:r w:rsidRPr="00FD1869">
        <w:rPr>
          <w:rFonts w:ascii="Times New Roman" w:hAnsi="Times New Roman"/>
        </w:rPr>
        <w:t>Cheuiche</w:t>
      </w:r>
      <w:proofErr w:type="spellEnd"/>
      <w:r w:rsidRPr="00FD1869">
        <w:rPr>
          <w:rFonts w:ascii="Times New Roman" w:hAnsi="Times New Roman"/>
        </w:rPr>
        <w:t xml:space="preserve"> questiona se o que se praticou nestas terras poderia ser realmente chamado de evangelização, uma vez que não houve um necessário entendimento das culturas locais. Cf</w:t>
      </w:r>
      <w:r>
        <w:rPr>
          <w:rFonts w:ascii="Times New Roman" w:hAnsi="Times New Roman"/>
        </w:rPr>
        <w:t>.</w:t>
      </w:r>
      <w:r w:rsidRPr="00FD1869">
        <w:rPr>
          <w:rFonts w:ascii="Times New Roman" w:hAnsi="Times New Roman"/>
        </w:rPr>
        <w:t xml:space="preserve"> CHEUICHE, 1995, p. 61.</w:t>
      </w:r>
    </w:p>
  </w:footnote>
  <w:footnote w:id="7">
    <w:p w:rsidR="00BF7526" w:rsidRPr="00FD1869" w:rsidRDefault="00BF7526" w:rsidP="00BF7526">
      <w:pPr>
        <w:pStyle w:val="Textodenotaderodap"/>
        <w:rPr>
          <w:rFonts w:ascii="Times New Roman" w:hAnsi="Times New Roman"/>
        </w:rPr>
      </w:pPr>
      <w:r w:rsidRPr="00FD1869">
        <w:rPr>
          <w:rStyle w:val="Refdenotaderodap"/>
          <w:rFonts w:ascii="Times New Roman" w:hAnsi="Times New Roman"/>
        </w:rPr>
        <w:footnoteRef/>
      </w:r>
      <w:r w:rsidRPr="00FD1869">
        <w:rPr>
          <w:rFonts w:ascii="Times New Roman" w:hAnsi="Times New Roman"/>
        </w:rPr>
        <w:t xml:space="preserve"> F</w:t>
      </w:r>
      <w:r w:rsidRPr="00FD1869">
        <w:rPr>
          <w:rStyle w:val="apple-style-span"/>
          <w:rFonts w:ascii="Times New Roman" w:hAnsi="Times New Roman"/>
          <w:shd w:val="clear" w:color="auto" w:fill="FFFFFF"/>
        </w:rPr>
        <w:t xml:space="preserve">ilósofo cubano que leciona em Aachen, Alemanha. Ele tem aprofundado este tema em várias </w:t>
      </w:r>
      <w:r w:rsidR="00973FE3">
        <w:rPr>
          <w:rStyle w:val="apple-style-span"/>
          <w:rFonts w:ascii="Times New Roman" w:hAnsi="Times New Roman"/>
          <w:shd w:val="clear" w:color="auto" w:fill="FFFFFF"/>
        </w:rPr>
        <w:t>p</w:t>
      </w:r>
      <w:r w:rsidRPr="00FD1869">
        <w:rPr>
          <w:rStyle w:val="apple-style-span"/>
          <w:rFonts w:ascii="Times New Roman" w:hAnsi="Times New Roman"/>
          <w:shd w:val="clear" w:color="auto" w:fill="FFFFFF"/>
        </w:rPr>
        <w:t>ublicações e artigos nos últimos 20 anos.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8876039"/>
      <w:docPartObj>
        <w:docPartGallery w:val="Page Numbers (Top of Page)"/>
        <w:docPartUnique/>
      </w:docPartObj>
    </w:sdtPr>
    <w:sdtEndPr/>
    <w:sdtContent>
      <w:p w:rsidR="00FA06D3" w:rsidRDefault="00FA06D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4D9">
          <w:rPr>
            <w:noProof/>
          </w:rPr>
          <w:t>1</w:t>
        </w:r>
        <w:r>
          <w:fldChar w:fldCharType="end"/>
        </w:r>
      </w:p>
    </w:sdtContent>
  </w:sdt>
  <w:p w:rsidR="00FA06D3" w:rsidRDefault="00FA06D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51C9E"/>
    <w:multiLevelType w:val="hybridMultilevel"/>
    <w:tmpl w:val="1F2E96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BD1FC4"/>
    <w:multiLevelType w:val="hybridMultilevel"/>
    <w:tmpl w:val="37D08E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26"/>
    <w:rsid w:val="00000496"/>
    <w:rsid w:val="000004A6"/>
    <w:rsid w:val="000008D3"/>
    <w:rsid w:val="00000BB7"/>
    <w:rsid w:val="00000E94"/>
    <w:rsid w:val="00001BF5"/>
    <w:rsid w:val="0000331F"/>
    <w:rsid w:val="00003368"/>
    <w:rsid w:val="00003F96"/>
    <w:rsid w:val="00004EB0"/>
    <w:rsid w:val="000057C4"/>
    <w:rsid w:val="00005A42"/>
    <w:rsid w:val="00006203"/>
    <w:rsid w:val="00006207"/>
    <w:rsid w:val="00006336"/>
    <w:rsid w:val="00006512"/>
    <w:rsid w:val="0000682A"/>
    <w:rsid w:val="000074E2"/>
    <w:rsid w:val="00007EF7"/>
    <w:rsid w:val="00010210"/>
    <w:rsid w:val="000126F1"/>
    <w:rsid w:val="00012AED"/>
    <w:rsid w:val="00013E8B"/>
    <w:rsid w:val="00013EED"/>
    <w:rsid w:val="00014D13"/>
    <w:rsid w:val="000156EB"/>
    <w:rsid w:val="000158E1"/>
    <w:rsid w:val="00015D94"/>
    <w:rsid w:val="00015E0B"/>
    <w:rsid w:val="0001681C"/>
    <w:rsid w:val="00016FDA"/>
    <w:rsid w:val="000201BC"/>
    <w:rsid w:val="0002053C"/>
    <w:rsid w:val="0002059A"/>
    <w:rsid w:val="00021556"/>
    <w:rsid w:val="000215DA"/>
    <w:rsid w:val="00021DDB"/>
    <w:rsid w:val="00022098"/>
    <w:rsid w:val="000223FF"/>
    <w:rsid w:val="00022705"/>
    <w:rsid w:val="00022F16"/>
    <w:rsid w:val="00024002"/>
    <w:rsid w:val="0002596A"/>
    <w:rsid w:val="00025B4C"/>
    <w:rsid w:val="00026935"/>
    <w:rsid w:val="000278FF"/>
    <w:rsid w:val="00027963"/>
    <w:rsid w:val="00030297"/>
    <w:rsid w:val="000306D8"/>
    <w:rsid w:val="0003288F"/>
    <w:rsid w:val="0003399A"/>
    <w:rsid w:val="00033D7B"/>
    <w:rsid w:val="00034681"/>
    <w:rsid w:val="000354F0"/>
    <w:rsid w:val="000357E9"/>
    <w:rsid w:val="00036BDF"/>
    <w:rsid w:val="00037722"/>
    <w:rsid w:val="00037DBA"/>
    <w:rsid w:val="00040226"/>
    <w:rsid w:val="00040A70"/>
    <w:rsid w:val="00041BBF"/>
    <w:rsid w:val="00041D82"/>
    <w:rsid w:val="000421EA"/>
    <w:rsid w:val="0004284F"/>
    <w:rsid w:val="00042972"/>
    <w:rsid w:val="00042A06"/>
    <w:rsid w:val="00044137"/>
    <w:rsid w:val="000441DF"/>
    <w:rsid w:val="0004627B"/>
    <w:rsid w:val="000463E7"/>
    <w:rsid w:val="00046BB5"/>
    <w:rsid w:val="00046E1C"/>
    <w:rsid w:val="00050D1F"/>
    <w:rsid w:val="00050E69"/>
    <w:rsid w:val="00050EE5"/>
    <w:rsid w:val="00051310"/>
    <w:rsid w:val="000519AC"/>
    <w:rsid w:val="00052127"/>
    <w:rsid w:val="00052348"/>
    <w:rsid w:val="0005269C"/>
    <w:rsid w:val="0005290F"/>
    <w:rsid w:val="000530B4"/>
    <w:rsid w:val="00053226"/>
    <w:rsid w:val="000536DA"/>
    <w:rsid w:val="00053FF8"/>
    <w:rsid w:val="00054120"/>
    <w:rsid w:val="000542CF"/>
    <w:rsid w:val="00054462"/>
    <w:rsid w:val="00054B8E"/>
    <w:rsid w:val="00055A58"/>
    <w:rsid w:val="00055E47"/>
    <w:rsid w:val="00057B1F"/>
    <w:rsid w:val="00060FBE"/>
    <w:rsid w:val="00062CDB"/>
    <w:rsid w:val="00063999"/>
    <w:rsid w:val="00065EE4"/>
    <w:rsid w:val="00066CB1"/>
    <w:rsid w:val="00066D66"/>
    <w:rsid w:val="00070DED"/>
    <w:rsid w:val="0007127B"/>
    <w:rsid w:val="000720C9"/>
    <w:rsid w:val="000721F4"/>
    <w:rsid w:val="00072485"/>
    <w:rsid w:val="000727CA"/>
    <w:rsid w:val="00072D35"/>
    <w:rsid w:val="00074C0B"/>
    <w:rsid w:val="00075581"/>
    <w:rsid w:val="00075B7A"/>
    <w:rsid w:val="000763F8"/>
    <w:rsid w:val="000765E2"/>
    <w:rsid w:val="00077169"/>
    <w:rsid w:val="000776AB"/>
    <w:rsid w:val="00077C00"/>
    <w:rsid w:val="000805D3"/>
    <w:rsid w:val="000805E4"/>
    <w:rsid w:val="00080ECF"/>
    <w:rsid w:val="00082035"/>
    <w:rsid w:val="00083825"/>
    <w:rsid w:val="00083972"/>
    <w:rsid w:val="00083ADD"/>
    <w:rsid w:val="00083F8B"/>
    <w:rsid w:val="000843D0"/>
    <w:rsid w:val="00084527"/>
    <w:rsid w:val="00084687"/>
    <w:rsid w:val="00084CE2"/>
    <w:rsid w:val="00084FE8"/>
    <w:rsid w:val="00085011"/>
    <w:rsid w:val="000850B8"/>
    <w:rsid w:val="000850D6"/>
    <w:rsid w:val="00085379"/>
    <w:rsid w:val="0008589D"/>
    <w:rsid w:val="00085EF3"/>
    <w:rsid w:val="00086825"/>
    <w:rsid w:val="00087A5C"/>
    <w:rsid w:val="00087E26"/>
    <w:rsid w:val="00090183"/>
    <w:rsid w:val="000925C1"/>
    <w:rsid w:val="00093652"/>
    <w:rsid w:val="00093751"/>
    <w:rsid w:val="00094300"/>
    <w:rsid w:val="00095E76"/>
    <w:rsid w:val="0009616D"/>
    <w:rsid w:val="00096714"/>
    <w:rsid w:val="00096C44"/>
    <w:rsid w:val="0009706E"/>
    <w:rsid w:val="000974CE"/>
    <w:rsid w:val="00097960"/>
    <w:rsid w:val="00097B00"/>
    <w:rsid w:val="00097D01"/>
    <w:rsid w:val="000A03D7"/>
    <w:rsid w:val="000A0931"/>
    <w:rsid w:val="000A2A24"/>
    <w:rsid w:val="000A2C49"/>
    <w:rsid w:val="000A2E00"/>
    <w:rsid w:val="000A3B60"/>
    <w:rsid w:val="000A4C0C"/>
    <w:rsid w:val="000A5C30"/>
    <w:rsid w:val="000A6192"/>
    <w:rsid w:val="000A62E1"/>
    <w:rsid w:val="000A6B4F"/>
    <w:rsid w:val="000A71A8"/>
    <w:rsid w:val="000B0291"/>
    <w:rsid w:val="000B3C70"/>
    <w:rsid w:val="000B4EDF"/>
    <w:rsid w:val="000B5342"/>
    <w:rsid w:val="000B5E4D"/>
    <w:rsid w:val="000B79CF"/>
    <w:rsid w:val="000C0D8A"/>
    <w:rsid w:val="000C1395"/>
    <w:rsid w:val="000C1E38"/>
    <w:rsid w:val="000C2D3A"/>
    <w:rsid w:val="000C5A17"/>
    <w:rsid w:val="000C6043"/>
    <w:rsid w:val="000C615F"/>
    <w:rsid w:val="000C629B"/>
    <w:rsid w:val="000C632E"/>
    <w:rsid w:val="000C64D7"/>
    <w:rsid w:val="000C6AC4"/>
    <w:rsid w:val="000C7C19"/>
    <w:rsid w:val="000D0019"/>
    <w:rsid w:val="000D08FC"/>
    <w:rsid w:val="000D0BA5"/>
    <w:rsid w:val="000D0DF7"/>
    <w:rsid w:val="000D2070"/>
    <w:rsid w:val="000D3FC7"/>
    <w:rsid w:val="000D451D"/>
    <w:rsid w:val="000D4AF9"/>
    <w:rsid w:val="000D65A0"/>
    <w:rsid w:val="000D6622"/>
    <w:rsid w:val="000D75B4"/>
    <w:rsid w:val="000E0750"/>
    <w:rsid w:val="000E1221"/>
    <w:rsid w:val="000E217A"/>
    <w:rsid w:val="000E25FE"/>
    <w:rsid w:val="000E2751"/>
    <w:rsid w:val="000E2BEA"/>
    <w:rsid w:val="000E43D3"/>
    <w:rsid w:val="000E4ED2"/>
    <w:rsid w:val="000E5929"/>
    <w:rsid w:val="000E5A56"/>
    <w:rsid w:val="000E623F"/>
    <w:rsid w:val="000E746A"/>
    <w:rsid w:val="000F00D0"/>
    <w:rsid w:val="000F08A9"/>
    <w:rsid w:val="000F094C"/>
    <w:rsid w:val="000F0D6B"/>
    <w:rsid w:val="000F1998"/>
    <w:rsid w:val="000F2B1B"/>
    <w:rsid w:val="000F2CAB"/>
    <w:rsid w:val="000F2EFE"/>
    <w:rsid w:val="000F3259"/>
    <w:rsid w:val="000F609B"/>
    <w:rsid w:val="000F6699"/>
    <w:rsid w:val="000F7636"/>
    <w:rsid w:val="000F7962"/>
    <w:rsid w:val="00100303"/>
    <w:rsid w:val="00100A3F"/>
    <w:rsid w:val="00103190"/>
    <w:rsid w:val="00103E0B"/>
    <w:rsid w:val="00103FAB"/>
    <w:rsid w:val="001053C5"/>
    <w:rsid w:val="00107128"/>
    <w:rsid w:val="0010799E"/>
    <w:rsid w:val="0011118B"/>
    <w:rsid w:val="00111A57"/>
    <w:rsid w:val="001147C0"/>
    <w:rsid w:val="00114C1B"/>
    <w:rsid w:val="0011505C"/>
    <w:rsid w:val="00115502"/>
    <w:rsid w:val="00115E62"/>
    <w:rsid w:val="001163AE"/>
    <w:rsid w:val="00116976"/>
    <w:rsid w:val="00117808"/>
    <w:rsid w:val="00117E57"/>
    <w:rsid w:val="0012062F"/>
    <w:rsid w:val="001209EF"/>
    <w:rsid w:val="00120D8C"/>
    <w:rsid w:val="00122B9B"/>
    <w:rsid w:val="00123497"/>
    <w:rsid w:val="001234B1"/>
    <w:rsid w:val="001239F8"/>
    <w:rsid w:val="00123A20"/>
    <w:rsid w:val="001253A9"/>
    <w:rsid w:val="0012607D"/>
    <w:rsid w:val="00126671"/>
    <w:rsid w:val="00127601"/>
    <w:rsid w:val="00127A86"/>
    <w:rsid w:val="00127BEF"/>
    <w:rsid w:val="0013161D"/>
    <w:rsid w:val="001329A3"/>
    <w:rsid w:val="00133A2B"/>
    <w:rsid w:val="00133AA1"/>
    <w:rsid w:val="00133E7E"/>
    <w:rsid w:val="00134788"/>
    <w:rsid w:val="0013541F"/>
    <w:rsid w:val="001354D2"/>
    <w:rsid w:val="001356D7"/>
    <w:rsid w:val="001359F2"/>
    <w:rsid w:val="00136053"/>
    <w:rsid w:val="00136251"/>
    <w:rsid w:val="00136750"/>
    <w:rsid w:val="00136F32"/>
    <w:rsid w:val="001400A5"/>
    <w:rsid w:val="00141170"/>
    <w:rsid w:val="00141E03"/>
    <w:rsid w:val="00143434"/>
    <w:rsid w:val="001437B0"/>
    <w:rsid w:val="001447C7"/>
    <w:rsid w:val="001462C7"/>
    <w:rsid w:val="00146EBF"/>
    <w:rsid w:val="0014740D"/>
    <w:rsid w:val="001505DF"/>
    <w:rsid w:val="00151526"/>
    <w:rsid w:val="00151751"/>
    <w:rsid w:val="00151DF6"/>
    <w:rsid w:val="00152442"/>
    <w:rsid w:val="00152876"/>
    <w:rsid w:val="00153B15"/>
    <w:rsid w:val="0015547B"/>
    <w:rsid w:val="001564E4"/>
    <w:rsid w:val="0015714A"/>
    <w:rsid w:val="00160279"/>
    <w:rsid w:val="00161012"/>
    <w:rsid w:val="0016237A"/>
    <w:rsid w:val="0016257E"/>
    <w:rsid w:val="001627C4"/>
    <w:rsid w:val="00162B2F"/>
    <w:rsid w:val="00164BBD"/>
    <w:rsid w:val="0016757A"/>
    <w:rsid w:val="00167B7C"/>
    <w:rsid w:val="001708A5"/>
    <w:rsid w:val="001712A8"/>
    <w:rsid w:val="00171425"/>
    <w:rsid w:val="00171D0C"/>
    <w:rsid w:val="00172457"/>
    <w:rsid w:val="00174498"/>
    <w:rsid w:val="00174B21"/>
    <w:rsid w:val="00174DE2"/>
    <w:rsid w:val="00175502"/>
    <w:rsid w:val="00175870"/>
    <w:rsid w:val="001800FC"/>
    <w:rsid w:val="00180BB8"/>
    <w:rsid w:val="00181350"/>
    <w:rsid w:val="001823FF"/>
    <w:rsid w:val="00182501"/>
    <w:rsid w:val="001827B1"/>
    <w:rsid w:val="00182823"/>
    <w:rsid w:val="00183170"/>
    <w:rsid w:val="0018325D"/>
    <w:rsid w:val="001834A8"/>
    <w:rsid w:val="00183589"/>
    <w:rsid w:val="0018677F"/>
    <w:rsid w:val="00191995"/>
    <w:rsid w:val="00192AA7"/>
    <w:rsid w:val="00192B54"/>
    <w:rsid w:val="00192E5C"/>
    <w:rsid w:val="0019302F"/>
    <w:rsid w:val="0019349B"/>
    <w:rsid w:val="0019358C"/>
    <w:rsid w:val="00195258"/>
    <w:rsid w:val="001953F9"/>
    <w:rsid w:val="0019569B"/>
    <w:rsid w:val="00196CB8"/>
    <w:rsid w:val="001975BD"/>
    <w:rsid w:val="001976B0"/>
    <w:rsid w:val="001A0808"/>
    <w:rsid w:val="001A17EC"/>
    <w:rsid w:val="001A2A52"/>
    <w:rsid w:val="001A2D2E"/>
    <w:rsid w:val="001A453F"/>
    <w:rsid w:val="001A46CB"/>
    <w:rsid w:val="001A4723"/>
    <w:rsid w:val="001A5539"/>
    <w:rsid w:val="001A585A"/>
    <w:rsid w:val="001B015F"/>
    <w:rsid w:val="001B02E4"/>
    <w:rsid w:val="001B1F6F"/>
    <w:rsid w:val="001B3974"/>
    <w:rsid w:val="001B3E72"/>
    <w:rsid w:val="001B44FE"/>
    <w:rsid w:val="001B4533"/>
    <w:rsid w:val="001B54FB"/>
    <w:rsid w:val="001B6B1E"/>
    <w:rsid w:val="001C0582"/>
    <w:rsid w:val="001C1F2C"/>
    <w:rsid w:val="001C2573"/>
    <w:rsid w:val="001C2E54"/>
    <w:rsid w:val="001C34C1"/>
    <w:rsid w:val="001C4521"/>
    <w:rsid w:val="001C453D"/>
    <w:rsid w:val="001C4711"/>
    <w:rsid w:val="001C57B4"/>
    <w:rsid w:val="001C5C67"/>
    <w:rsid w:val="001C79DE"/>
    <w:rsid w:val="001C7AC3"/>
    <w:rsid w:val="001D0C5C"/>
    <w:rsid w:val="001D0FAD"/>
    <w:rsid w:val="001D1692"/>
    <w:rsid w:val="001D1800"/>
    <w:rsid w:val="001D1E32"/>
    <w:rsid w:val="001D1F59"/>
    <w:rsid w:val="001D261A"/>
    <w:rsid w:val="001D27E7"/>
    <w:rsid w:val="001D2FE2"/>
    <w:rsid w:val="001D392E"/>
    <w:rsid w:val="001D3B85"/>
    <w:rsid w:val="001D414F"/>
    <w:rsid w:val="001D46D6"/>
    <w:rsid w:val="001D55A1"/>
    <w:rsid w:val="001D6D0C"/>
    <w:rsid w:val="001E06DA"/>
    <w:rsid w:val="001E16AA"/>
    <w:rsid w:val="001E1891"/>
    <w:rsid w:val="001E32B4"/>
    <w:rsid w:val="001E404C"/>
    <w:rsid w:val="001E56ED"/>
    <w:rsid w:val="001E5A5E"/>
    <w:rsid w:val="001E647C"/>
    <w:rsid w:val="001E7186"/>
    <w:rsid w:val="001E7856"/>
    <w:rsid w:val="001F02AF"/>
    <w:rsid w:val="001F0E5C"/>
    <w:rsid w:val="001F327D"/>
    <w:rsid w:val="001F42D7"/>
    <w:rsid w:val="001F444C"/>
    <w:rsid w:val="001F4659"/>
    <w:rsid w:val="001F4FB1"/>
    <w:rsid w:val="001F5B28"/>
    <w:rsid w:val="001F6734"/>
    <w:rsid w:val="001F7650"/>
    <w:rsid w:val="001F7885"/>
    <w:rsid w:val="001F7CD6"/>
    <w:rsid w:val="001F7F93"/>
    <w:rsid w:val="002000AF"/>
    <w:rsid w:val="002001BF"/>
    <w:rsid w:val="002004BF"/>
    <w:rsid w:val="00201D92"/>
    <w:rsid w:val="002024C4"/>
    <w:rsid w:val="0020367E"/>
    <w:rsid w:val="00206009"/>
    <w:rsid w:val="0020606B"/>
    <w:rsid w:val="00206E2E"/>
    <w:rsid w:val="00206E5C"/>
    <w:rsid w:val="0020710D"/>
    <w:rsid w:val="0020759D"/>
    <w:rsid w:val="00207AAC"/>
    <w:rsid w:val="002115EE"/>
    <w:rsid w:val="00211BF0"/>
    <w:rsid w:val="00212995"/>
    <w:rsid w:val="00212CDA"/>
    <w:rsid w:val="00212CF8"/>
    <w:rsid w:val="0021387C"/>
    <w:rsid w:val="00216BBC"/>
    <w:rsid w:val="00217B6D"/>
    <w:rsid w:val="00217E38"/>
    <w:rsid w:val="00217E5B"/>
    <w:rsid w:val="0022165B"/>
    <w:rsid w:val="002227BA"/>
    <w:rsid w:val="002235C5"/>
    <w:rsid w:val="002237EE"/>
    <w:rsid w:val="002251F7"/>
    <w:rsid w:val="00225905"/>
    <w:rsid w:val="00225CC2"/>
    <w:rsid w:val="002263A8"/>
    <w:rsid w:val="00226586"/>
    <w:rsid w:val="002266DA"/>
    <w:rsid w:val="002269E5"/>
    <w:rsid w:val="00226C68"/>
    <w:rsid w:val="00230573"/>
    <w:rsid w:val="00230B54"/>
    <w:rsid w:val="002311C9"/>
    <w:rsid w:val="00231B7C"/>
    <w:rsid w:val="00231E5A"/>
    <w:rsid w:val="0023208F"/>
    <w:rsid w:val="00232DB1"/>
    <w:rsid w:val="002332A1"/>
    <w:rsid w:val="002334C9"/>
    <w:rsid w:val="002340FC"/>
    <w:rsid w:val="002344D9"/>
    <w:rsid w:val="00234F38"/>
    <w:rsid w:val="00237ADD"/>
    <w:rsid w:val="00241184"/>
    <w:rsid w:val="002415E4"/>
    <w:rsid w:val="002427AD"/>
    <w:rsid w:val="00243587"/>
    <w:rsid w:val="00243C02"/>
    <w:rsid w:val="00243CF2"/>
    <w:rsid w:val="00243E4A"/>
    <w:rsid w:val="00243FBD"/>
    <w:rsid w:val="002440A8"/>
    <w:rsid w:val="002444DA"/>
    <w:rsid w:val="00244920"/>
    <w:rsid w:val="002451D1"/>
    <w:rsid w:val="00245457"/>
    <w:rsid w:val="002459E5"/>
    <w:rsid w:val="002468A3"/>
    <w:rsid w:val="002510A1"/>
    <w:rsid w:val="002515D6"/>
    <w:rsid w:val="0025250E"/>
    <w:rsid w:val="00253AC3"/>
    <w:rsid w:val="00254178"/>
    <w:rsid w:val="00254723"/>
    <w:rsid w:val="00254EDA"/>
    <w:rsid w:val="00255192"/>
    <w:rsid w:val="00255652"/>
    <w:rsid w:val="00257AAF"/>
    <w:rsid w:val="00257B47"/>
    <w:rsid w:val="00257E71"/>
    <w:rsid w:val="0026037A"/>
    <w:rsid w:val="00260CC5"/>
    <w:rsid w:val="002616EA"/>
    <w:rsid w:val="00261E77"/>
    <w:rsid w:val="00262869"/>
    <w:rsid w:val="002633F3"/>
    <w:rsid w:val="002636AA"/>
    <w:rsid w:val="00263E83"/>
    <w:rsid w:val="00264815"/>
    <w:rsid w:val="0026495C"/>
    <w:rsid w:val="00265625"/>
    <w:rsid w:val="00266F4C"/>
    <w:rsid w:val="00267325"/>
    <w:rsid w:val="0026733A"/>
    <w:rsid w:val="002676E5"/>
    <w:rsid w:val="0027090A"/>
    <w:rsid w:val="0027263B"/>
    <w:rsid w:val="002745F3"/>
    <w:rsid w:val="00274782"/>
    <w:rsid w:val="00275D5C"/>
    <w:rsid w:val="00276B7D"/>
    <w:rsid w:val="00276BD1"/>
    <w:rsid w:val="00281BBB"/>
    <w:rsid w:val="002824CE"/>
    <w:rsid w:val="00282B41"/>
    <w:rsid w:val="00283645"/>
    <w:rsid w:val="00284144"/>
    <w:rsid w:val="00284888"/>
    <w:rsid w:val="00285D02"/>
    <w:rsid w:val="002866F7"/>
    <w:rsid w:val="002873E6"/>
    <w:rsid w:val="0028748E"/>
    <w:rsid w:val="00287B24"/>
    <w:rsid w:val="00287C98"/>
    <w:rsid w:val="00292136"/>
    <w:rsid w:val="00292416"/>
    <w:rsid w:val="002926A9"/>
    <w:rsid w:val="00293EA1"/>
    <w:rsid w:val="00296074"/>
    <w:rsid w:val="0029633B"/>
    <w:rsid w:val="00296660"/>
    <w:rsid w:val="0029700C"/>
    <w:rsid w:val="0029718F"/>
    <w:rsid w:val="00297948"/>
    <w:rsid w:val="002A0D25"/>
    <w:rsid w:val="002A2F89"/>
    <w:rsid w:val="002A3A68"/>
    <w:rsid w:val="002A4A7F"/>
    <w:rsid w:val="002A4C03"/>
    <w:rsid w:val="002A5275"/>
    <w:rsid w:val="002A5292"/>
    <w:rsid w:val="002A5BBB"/>
    <w:rsid w:val="002A631D"/>
    <w:rsid w:val="002A6954"/>
    <w:rsid w:val="002A7546"/>
    <w:rsid w:val="002A77C7"/>
    <w:rsid w:val="002B0073"/>
    <w:rsid w:val="002B06A1"/>
    <w:rsid w:val="002B0980"/>
    <w:rsid w:val="002B14A9"/>
    <w:rsid w:val="002B14B7"/>
    <w:rsid w:val="002B20AD"/>
    <w:rsid w:val="002B2329"/>
    <w:rsid w:val="002B2A77"/>
    <w:rsid w:val="002B2C5C"/>
    <w:rsid w:val="002B370D"/>
    <w:rsid w:val="002B39E7"/>
    <w:rsid w:val="002B45E9"/>
    <w:rsid w:val="002B589D"/>
    <w:rsid w:val="002B59D6"/>
    <w:rsid w:val="002B5FD1"/>
    <w:rsid w:val="002B6667"/>
    <w:rsid w:val="002B66CB"/>
    <w:rsid w:val="002B698D"/>
    <w:rsid w:val="002B7106"/>
    <w:rsid w:val="002B77BD"/>
    <w:rsid w:val="002B7F6A"/>
    <w:rsid w:val="002C03DA"/>
    <w:rsid w:val="002C04DD"/>
    <w:rsid w:val="002C0C4F"/>
    <w:rsid w:val="002C0CAC"/>
    <w:rsid w:val="002C1130"/>
    <w:rsid w:val="002C202A"/>
    <w:rsid w:val="002C33B8"/>
    <w:rsid w:val="002C3509"/>
    <w:rsid w:val="002C3D5E"/>
    <w:rsid w:val="002C5308"/>
    <w:rsid w:val="002C59BB"/>
    <w:rsid w:val="002C788A"/>
    <w:rsid w:val="002D04BF"/>
    <w:rsid w:val="002D103A"/>
    <w:rsid w:val="002D161E"/>
    <w:rsid w:val="002D199D"/>
    <w:rsid w:val="002D1D3D"/>
    <w:rsid w:val="002D1D63"/>
    <w:rsid w:val="002D29FB"/>
    <w:rsid w:val="002D2B0F"/>
    <w:rsid w:val="002D2C17"/>
    <w:rsid w:val="002D2CA9"/>
    <w:rsid w:val="002D34A8"/>
    <w:rsid w:val="002D423E"/>
    <w:rsid w:val="002D45E0"/>
    <w:rsid w:val="002D4D7F"/>
    <w:rsid w:val="002D4EFE"/>
    <w:rsid w:val="002D5978"/>
    <w:rsid w:val="002D6821"/>
    <w:rsid w:val="002D6C62"/>
    <w:rsid w:val="002D77F7"/>
    <w:rsid w:val="002E0DB8"/>
    <w:rsid w:val="002E11A3"/>
    <w:rsid w:val="002E1A64"/>
    <w:rsid w:val="002E2BCE"/>
    <w:rsid w:val="002E2F9E"/>
    <w:rsid w:val="002E423F"/>
    <w:rsid w:val="002E5618"/>
    <w:rsid w:val="002E6E6F"/>
    <w:rsid w:val="002F0683"/>
    <w:rsid w:val="002F08E3"/>
    <w:rsid w:val="002F1871"/>
    <w:rsid w:val="002F2D3E"/>
    <w:rsid w:val="002F33C7"/>
    <w:rsid w:val="002F3549"/>
    <w:rsid w:val="002F3698"/>
    <w:rsid w:val="002F3F64"/>
    <w:rsid w:val="002F475D"/>
    <w:rsid w:val="002F4E7F"/>
    <w:rsid w:val="002F5173"/>
    <w:rsid w:val="002F595F"/>
    <w:rsid w:val="002F6295"/>
    <w:rsid w:val="002F6474"/>
    <w:rsid w:val="002F6F57"/>
    <w:rsid w:val="002F7755"/>
    <w:rsid w:val="002F7AAA"/>
    <w:rsid w:val="003001DA"/>
    <w:rsid w:val="00302744"/>
    <w:rsid w:val="00303BD7"/>
    <w:rsid w:val="00303CBD"/>
    <w:rsid w:val="003052B2"/>
    <w:rsid w:val="003059F8"/>
    <w:rsid w:val="00305F36"/>
    <w:rsid w:val="0030601E"/>
    <w:rsid w:val="003105B4"/>
    <w:rsid w:val="003107E7"/>
    <w:rsid w:val="00310841"/>
    <w:rsid w:val="003111F0"/>
    <w:rsid w:val="003120C3"/>
    <w:rsid w:val="0031334F"/>
    <w:rsid w:val="003133B6"/>
    <w:rsid w:val="00314598"/>
    <w:rsid w:val="003147EE"/>
    <w:rsid w:val="00316F39"/>
    <w:rsid w:val="00317774"/>
    <w:rsid w:val="0032181B"/>
    <w:rsid w:val="0032194B"/>
    <w:rsid w:val="003241F5"/>
    <w:rsid w:val="00324BB7"/>
    <w:rsid w:val="00324E91"/>
    <w:rsid w:val="00325B14"/>
    <w:rsid w:val="003261A6"/>
    <w:rsid w:val="00326DE9"/>
    <w:rsid w:val="00326E48"/>
    <w:rsid w:val="00327F4F"/>
    <w:rsid w:val="00331838"/>
    <w:rsid w:val="00332610"/>
    <w:rsid w:val="00332A69"/>
    <w:rsid w:val="00333808"/>
    <w:rsid w:val="00335BF0"/>
    <w:rsid w:val="0033642C"/>
    <w:rsid w:val="003370A6"/>
    <w:rsid w:val="0033792B"/>
    <w:rsid w:val="003400D6"/>
    <w:rsid w:val="003401AB"/>
    <w:rsid w:val="00341E7B"/>
    <w:rsid w:val="003426B6"/>
    <w:rsid w:val="00344AE6"/>
    <w:rsid w:val="00346D25"/>
    <w:rsid w:val="00347A50"/>
    <w:rsid w:val="00347FE4"/>
    <w:rsid w:val="00351127"/>
    <w:rsid w:val="00351315"/>
    <w:rsid w:val="0035147B"/>
    <w:rsid w:val="0035180C"/>
    <w:rsid w:val="00351DDE"/>
    <w:rsid w:val="00352762"/>
    <w:rsid w:val="003535E9"/>
    <w:rsid w:val="0035375A"/>
    <w:rsid w:val="0035395D"/>
    <w:rsid w:val="00355694"/>
    <w:rsid w:val="00355D17"/>
    <w:rsid w:val="00356494"/>
    <w:rsid w:val="00356AB8"/>
    <w:rsid w:val="003574EB"/>
    <w:rsid w:val="00357B53"/>
    <w:rsid w:val="0036093E"/>
    <w:rsid w:val="00361150"/>
    <w:rsid w:val="003617ED"/>
    <w:rsid w:val="00361A53"/>
    <w:rsid w:val="00361F2A"/>
    <w:rsid w:val="003635BF"/>
    <w:rsid w:val="00364C58"/>
    <w:rsid w:val="00364CC7"/>
    <w:rsid w:val="0036533A"/>
    <w:rsid w:val="00366975"/>
    <w:rsid w:val="00366BB1"/>
    <w:rsid w:val="0036784E"/>
    <w:rsid w:val="00367A86"/>
    <w:rsid w:val="003708CA"/>
    <w:rsid w:val="0037147D"/>
    <w:rsid w:val="003715AE"/>
    <w:rsid w:val="00371AB1"/>
    <w:rsid w:val="003725CC"/>
    <w:rsid w:val="0037274A"/>
    <w:rsid w:val="00372932"/>
    <w:rsid w:val="00372F7E"/>
    <w:rsid w:val="0037318C"/>
    <w:rsid w:val="003733F0"/>
    <w:rsid w:val="00373E81"/>
    <w:rsid w:val="00374367"/>
    <w:rsid w:val="00374446"/>
    <w:rsid w:val="00376389"/>
    <w:rsid w:val="00380D7E"/>
    <w:rsid w:val="00381E12"/>
    <w:rsid w:val="00381F03"/>
    <w:rsid w:val="00382221"/>
    <w:rsid w:val="0038265C"/>
    <w:rsid w:val="0038362F"/>
    <w:rsid w:val="003840C0"/>
    <w:rsid w:val="003842F7"/>
    <w:rsid w:val="003863F2"/>
    <w:rsid w:val="00386479"/>
    <w:rsid w:val="00386746"/>
    <w:rsid w:val="00386788"/>
    <w:rsid w:val="00386A7F"/>
    <w:rsid w:val="00387099"/>
    <w:rsid w:val="0038716B"/>
    <w:rsid w:val="00387E4F"/>
    <w:rsid w:val="00390712"/>
    <w:rsid w:val="00390CA7"/>
    <w:rsid w:val="00390E57"/>
    <w:rsid w:val="00390EAC"/>
    <w:rsid w:val="00390F69"/>
    <w:rsid w:val="0039133F"/>
    <w:rsid w:val="00391B61"/>
    <w:rsid w:val="003924DD"/>
    <w:rsid w:val="00396415"/>
    <w:rsid w:val="00396F1C"/>
    <w:rsid w:val="003977B9"/>
    <w:rsid w:val="003A1A35"/>
    <w:rsid w:val="003A28FD"/>
    <w:rsid w:val="003A31DB"/>
    <w:rsid w:val="003A39A0"/>
    <w:rsid w:val="003A5CAB"/>
    <w:rsid w:val="003A5DBA"/>
    <w:rsid w:val="003A5F69"/>
    <w:rsid w:val="003A629C"/>
    <w:rsid w:val="003A73AB"/>
    <w:rsid w:val="003A75A8"/>
    <w:rsid w:val="003A765D"/>
    <w:rsid w:val="003A7BB6"/>
    <w:rsid w:val="003B0979"/>
    <w:rsid w:val="003B2260"/>
    <w:rsid w:val="003B3BB1"/>
    <w:rsid w:val="003B4198"/>
    <w:rsid w:val="003B58E4"/>
    <w:rsid w:val="003B699B"/>
    <w:rsid w:val="003B6E95"/>
    <w:rsid w:val="003B7458"/>
    <w:rsid w:val="003B75F6"/>
    <w:rsid w:val="003B7D6D"/>
    <w:rsid w:val="003C0280"/>
    <w:rsid w:val="003C058B"/>
    <w:rsid w:val="003C165A"/>
    <w:rsid w:val="003C1AF4"/>
    <w:rsid w:val="003C2056"/>
    <w:rsid w:val="003C30A7"/>
    <w:rsid w:val="003C398D"/>
    <w:rsid w:val="003C5501"/>
    <w:rsid w:val="003C5CBE"/>
    <w:rsid w:val="003C6571"/>
    <w:rsid w:val="003C6860"/>
    <w:rsid w:val="003C71AE"/>
    <w:rsid w:val="003C77A7"/>
    <w:rsid w:val="003D055F"/>
    <w:rsid w:val="003D12C2"/>
    <w:rsid w:val="003D1470"/>
    <w:rsid w:val="003D23A6"/>
    <w:rsid w:val="003D263D"/>
    <w:rsid w:val="003D2B28"/>
    <w:rsid w:val="003D3165"/>
    <w:rsid w:val="003D4B03"/>
    <w:rsid w:val="003D5756"/>
    <w:rsid w:val="003D6206"/>
    <w:rsid w:val="003D7080"/>
    <w:rsid w:val="003D7E2D"/>
    <w:rsid w:val="003E034F"/>
    <w:rsid w:val="003E14D7"/>
    <w:rsid w:val="003E2516"/>
    <w:rsid w:val="003E2EA6"/>
    <w:rsid w:val="003E4D3C"/>
    <w:rsid w:val="003E6521"/>
    <w:rsid w:val="003E733D"/>
    <w:rsid w:val="003E78C9"/>
    <w:rsid w:val="003F0E77"/>
    <w:rsid w:val="003F1B30"/>
    <w:rsid w:val="003F379D"/>
    <w:rsid w:val="003F3C0D"/>
    <w:rsid w:val="003F4679"/>
    <w:rsid w:val="003F5527"/>
    <w:rsid w:val="003F594F"/>
    <w:rsid w:val="003F5AD1"/>
    <w:rsid w:val="003F5BC5"/>
    <w:rsid w:val="003F6332"/>
    <w:rsid w:val="003F676D"/>
    <w:rsid w:val="0040256A"/>
    <w:rsid w:val="004027E4"/>
    <w:rsid w:val="004038D2"/>
    <w:rsid w:val="004038DF"/>
    <w:rsid w:val="0040479C"/>
    <w:rsid w:val="00404DC6"/>
    <w:rsid w:val="00405E41"/>
    <w:rsid w:val="004065BA"/>
    <w:rsid w:val="00406F9A"/>
    <w:rsid w:val="004071FC"/>
    <w:rsid w:val="0040752E"/>
    <w:rsid w:val="004076E0"/>
    <w:rsid w:val="004101E4"/>
    <w:rsid w:val="004102CC"/>
    <w:rsid w:val="00410BD6"/>
    <w:rsid w:val="00411A9E"/>
    <w:rsid w:val="00411B16"/>
    <w:rsid w:val="00412712"/>
    <w:rsid w:val="00412F4A"/>
    <w:rsid w:val="00414FAC"/>
    <w:rsid w:val="004151E6"/>
    <w:rsid w:val="004163AC"/>
    <w:rsid w:val="00416D08"/>
    <w:rsid w:val="004211CE"/>
    <w:rsid w:val="0042170F"/>
    <w:rsid w:val="00421942"/>
    <w:rsid w:val="00421F04"/>
    <w:rsid w:val="004226CC"/>
    <w:rsid w:val="00423141"/>
    <w:rsid w:val="00423349"/>
    <w:rsid w:val="004233DE"/>
    <w:rsid w:val="00423727"/>
    <w:rsid w:val="00423C68"/>
    <w:rsid w:val="004251E3"/>
    <w:rsid w:val="00425202"/>
    <w:rsid w:val="00425A37"/>
    <w:rsid w:val="00425B53"/>
    <w:rsid w:val="00425CC6"/>
    <w:rsid w:val="00425F61"/>
    <w:rsid w:val="004266B1"/>
    <w:rsid w:val="00427C9D"/>
    <w:rsid w:val="00427E79"/>
    <w:rsid w:val="004305E5"/>
    <w:rsid w:val="00430CD0"/>
    <w:rsid w:val="00431809"/>
    <w:rsid w:val="004332E4"/>
    <w:rsid w:val="00434C25"/>
    <w:rsid w:val="004351E8"/>
    <w:rsid w:val="004358DE"/>
    <w:rsid w:val="004360EC"/>
    <w:rsid w:val="004362A0"/>
    <w:rsid w:val="00436D4B"/>
    <w:rsid w:val="0043722A"/>
    <w:rsid w:val="00437B77"/>
    <w:rsid w:val="00440C70"/>
    <w:rsid w:val="00440F22"/>
    <w:rsid w:val="004410DE"/>
    <w:rsid w:val="004458EC"/>
    <w:rsid w:val="00446530"/>
    <w:rsid w:val="00446E3C"/>
    <w:rsid w:val="00447914"/>
    <w:rsid w:val="00447A37"/>
    <w:rsid w:val="00450271"/>
    <w:rsid w:val="00450855"/>
    <w:rsid w:val="00450DCC"/>
    <w:rsid w:val="004542FD"/>
    <w:rsid w:val="004551B3"/>
    <w:rsid w:val="00455694"/>
    <w:rsid w:val="00455881"/>
    <w:rsid w:val="004570B5"/>
    <w:rsid w:val="004577E7"/>
    <w:rsid w:val="00457AF6"/>
    <w:rsid w:val="00457FCD"/>
    <w:rsid w:val="00461EC9"/>
    <w:rsid w:val="00463900"/>
    <w:rsid w:val="004648E9"/>
    <w:rsid w:val="00464B99"/>
    <w:rsid w:val="00464C0A"/>
    <w:rsid w:val="00464D86"/>
    <w:rsid w:val="00465A6F"/>
    <w:rsid w:val="00465EFF"/>
    <w:rsid w:val="00466D4B"/>
    <w:rsid w:val="004672CB"/>
    <w:rsid w:val="0046744D"/>
    <w:rsid w:val="00470E82"/>
    <w:rsid w:val="00471415"/>
    <w:rsid w:val="00471733"/>
    <w:rsid w:val="00473E98"/>
    <w:rsid w:val="00473EAC"/>
    <w:rsid w:val="0047408B"/>
    <w:rsid w:val="00474204"/>
    <w:rsid w:val="00474F8C"/>
    <w:rsid w:val="00475213"/>
    <w:rsid w:val="0047529B"/>
    <w:rsid w:val="004753B4"/>
    <w:rsid w:val="00475C50"/>
    <w:rsid w:val="0047756B"/>
    <w:rsid w:val="00477785"/>
    <w:rsid w:val="004810C0"/>
    <w:rsid w:val="004815E7"/>
    <w:rsid w:val="004817EA"/>
    <w:rsid w:val="00481B8B"/>
    <w:rsid w:val="00481D14"/>
    <w:rsid w:val="00482558"/>
    <w:rsid w:val="00482BB6"/>
    <w:rsid w:val="00482F71"/>
    <w:rsid w:val="00483815"/>
    <w:rsid w:val="00485DA7"/>
    <w:rsid w:val="00486384"/>
    <w:rsid w:val="00486C88"/>
    <w:rsid w:val="004871BE"/>
    <w:rsid w:val="004900BD"/>
    <w:rsid w:val="00490DE2"/>
    <w:rsid w:val="00490E5E"/>
    <w:rsid w:val="00492B22"/>
    <w:rsid w:val="00492CA7"/>
    <w:rsid w:val="00493661"/>
    <w:rsid w:val="00493DE3"/>
    <w:rsid w:val="00494DA7"/>
    <w:rsid w:val="00495699"/>
    <w:rsid w:val="00495E5E"/>
    <w:rsid w:val="0049679B"/>
    <w:rsid w:val="004A0A92"/>
    <w:rsid w:val="004A13F1"/>
    <w:rsid w:val="004A262F"/>
    <w:rsid w:val="004A421C"/>
    <w:rsid w:val="004A4681"/>
    <w:rsid w:val="004A4D0C"/>
    <w:rsid w:val="004A524F"/>
    <w:rsid w:val="004A58B6"/>
    <w:rsid w:val="004B0377"/>
    <w:rsid w:val="004B14C7"/>
    <w:rsid w:val="004B17C7"/>
    <w:rsid w:val="004B2F13"/>
    <w:rsid w:val="004B3531"/>
    <w:rsid w:val="004B364B"/>
    <w:rsid w:val="004B3D72"/>
    <w:rsid w:val="004B45FF"/>
    <w:rsid w:val="004B4CAE"/>
    <w:rsid w:val="004B554A"/>
    <w:rsid w:val="004C1F7D"/>
    <w:rsid w:val="004C2025"/>
    <w:rsid w:val="004C20A9"/>
    <w:rsid w:val="004C2B5D"/>
    <w:rsid w:val="004C321B"/>
    <w:rsid w:val="004C55D0"/>
    <w:rsid w:val="004C649D"/>
    <w:rsid w:val="004C769D"/>
    <w:rsid w:val="004C7941"/>
    <w:rsid w:val="004D161C"/>
    <w:rsid w:val="004D1809"/>
    <w:rsid w:val="004D27EE"/>
    <w:rsid w:val="004D2EB9"/>
    <w:rsid w:val="004D4AB0"/>
    <w:rsid w:val="004D6103"/>
    <w:rsid w:val="004D6227"/>
    <w:rsid w:val="004D7C47"/>
    <w:rsid w:val="004E1251"/>
    <w:rsid w:val="004E157F"/>
    <w:rsid w:val="004E2A4E"/>
    <w:rsid w:val="004E2C18"/>
    <w:rsid w:val="004E3686"/>
    <w:rsid w:val="004E3ACA"/>
    <w:rsid w:val="004E3C37"/>
    <w:rsid w:val="004E3DF2"/>
    <w:rsid w:val="004E44DF"/>
    <w:rsid w:val="004E48AB"/>
    <w:rsid w:val="004E5609"/>
    <w:rsid w:val="004E64BE"/>
    <w:rsid w:val="004E64F3"/>
    <w:rsid w:val="004E6BA7"/>
    <w:rsid w:val="004E6E85"/>
    <w:rsid w:val="004F24C8"/>
    <w:rsid w:val="004F4BC6"/>
    <w:rsid w:val="004F5C4F"/>
    <w:rsid w:val="004F66C6"/>
    <w:rsid w:val="004F7B05"/>
    <w:rsid w:val="004F7E02"/>
    <w:rsid w:val="005015EA"/>
    <w:rsid w:val="00502213"/>
    <w:rsid w:val="00502935"/>
    <w:rsid w:val="00502CC8"/>
    <w:rsid w:val="00502E4E"/>
    <w:rsid w:val="00502EAE"/>
    <w:rsid w:val="00503873"/>
    <w:rsid w:val="00504B90"/>
    <w:rsid w:val="00504EB1"/>
    <w:rsid w:val="005065BF"/>
    <w:rsid w:val="00507D11"/>
    <w:rsid w:val="005108D3"/>
    <w:rsid w:val="00510ADA"/>
    <w:rsid w:val="00510B4C"/>
    <w:rsid w:val="005110F9"/>
    <w:rsid w:val="00511CF5"/>
    <w:rsid w:val="00511F41"/>
    <w:rsid w:val="0051278A"/>
    <w:rsid w:val="0051294D"/>
    <w:rsid w:val="00512968"/>
    <w:rsid w:val="005129C0"/>
    <w:rsid w:val="00513755"/>
    <w:rsid w:val="00513E8D"/>
    <w:rsid w:val="005155BF"/>
    <w:rsid w:val="00515861"/>
    <w:rsid w:val="00515CED"/>
    <w:rsid w:val="00516183"/>
    <w:rsid w:val="005161F2"/>
    <w:rsid w:val="00516632"/>
    <w:rsid w:val="00516888"/>
    <w:rsid w:val="00516E87"/>
    <w:rsid w:val="00517D1E"/>
    <w:rsid w:val="00520082"/>
    <w:rsid w:val="0052086B"/>
    <w:rsid w:val="00521211"/>
    <w:rsid w:val="00521E00"/>
    <w:rsid w:val="0052323B"/>
    <w:rsid w:val="0052363B"/>
    <w:rsid w:val="005247BC"/>
    <w:rsid w:val="00526145"/>
    <w:rsid w:val="00526249"/>
    <w:rsid w:val="005265DA"/>
    <w:rsid w:val="005272D6"/>
    <w:rsid w:val="005273BE"/>
    <w:rsid w:val="00527F38"/>
    <w:rsid w:val="005305CB"/>
    <w:rsid w:val="005319F4"/>
    <w:rsid w:val="00531CA4"/>
    <w:rsid w:val="00533C14"/>
    <w:rsid w:val="00533FE0"/>
    <w:rsid w:val="00534084"/>
    <w:rsid w:val="00535B3F"/>
    <w:rsid w:val="00535EE2"/>
    <w:rsid w:val="00536A48"/>
    <w:rsid w:val="00536AD4"/>
    <w:rsid w:val="00536F9C"/>
    <w:rsid w:val="005374B4"/>
    <w:rsid w:val="00537ADC"/>
    <w:rsid w:val="00537EC2"/>
    <w:rsid w:val="00540032"/>
    <w:rsid w:val="00540B6B"/>
    <w:rsid w:val="0054138F"/>
    <w:rsid w:val="005425E8"/>
    <w:rsid w:val="00542BEC"/>
    <w:rsid w:val="00542C34"/>
    <w:rsid w:val="005437F1"/>
    <w:rsid w:val="00543CBB"/>
    <w:rsid w:val="00544FCF"/>
    <w:rsid w:val="005460E8"/>
    <w:rsid w:val="005468F4"/>
    <w:rsid w:val="005503B0"/>
    <w:rsid w:val="0055063F"/>
    <w:rsid w:val="005507EF"/>
    <w:rsid w:val="0055092E"/>
    <w:rsid w:val="00550AC6"/>
    <w:rsid w:val="00550D2B"/>
    <w:rsid w:val="0055130D"/>
    <w:rsid w:val="005516DB"/>
    <w:rsid w:val="0055352D"/>
    <w:rsid w:val="00553FD2"/>
    <w:rsid w:val="0055427C"/>
    <w:rsid w:val="0055461B"/>
    <w:rsid w:val="00556850"/>
    <w:rsid w:val="00557B96"/>
    <w:rsid w:val="00560AFC"/>
    <w:rsid w:val="00560BA4"/>
    <w:rsid w:val="00560F4C"/>
    <w:rsid w:val="00561693"/>
    <w:rsid w:val="00561D1D"/>
    <w:rsid w:val="00562372"/>
    <w:rsid w:val="0056288E"/>
    <w:rsid w:val="00562B6C"/>
    <w:rsid w:val="00564165"/>
    <w:rsid w:val="00564262"/>
    <w:rsid w:val="00565066"/>
    <w:rsid w:val="005657DF"/>
    <w:rsid w:val="00565CBC"/>
    <w:rsid w:val="0056654D"/>
    <w:rsid w:val="0057339F"/>
    <w:rsid w:val="00573AC5"/>
    <w:rsid w:val="00573CAC"/>
    <w:rsid w:val="00574689"/>
    <w:rsid w:val="00575CC8"/>
    <w:rsid w:val="00575D5F"/>
    <w:rsid w:val="005768EE"/>
    <w:rsid w:val="00576AB4"/>
    <w:rsid w:val="00577179"/>
    <w:rsid w:val="00577DF5"/>
    <w:rsid w:val="0058014C"/>
    <w:rsid w:val="005808A5"/>
    <w:rsid w:val="005808EF"/>
    <w:rsid w:val="0058128B"/>
    <w:rsid w:val="00581421"/>
    <w:rsid w:val="0058258A"/>
    <w:rsid w:val="0058258D"/>
    <w:rsid w:val="00582D8F"/>
    <w:rsid w:val="00583091"/>
    <w:rsid w:val="00583ADB"/>
    <w:rsid w:val="00583BF5"/>
    <w:rsid w:val="00583DC4"/>
    <w:rsid w:val="0058405A"/>
    <w:rsid w:val="00584781"/>
    <w:rsid w:val="005856CF"/>
    <w:rsid w:val="00586154"/>
    <w:rsid w:val="005869F1"/>
    <w:rsid w:val="00586BD4"/>
    <w:rsid w:val="00590200"/>
    <w:rsid w:val="00592B14"/>
    <w:rsid w:val="005933A1"/>
    <w:rsid w:val="005936C3"/>
    <w:rsid w:val="00594172"/>
    <w:rsid w:val="00594315"/>
    <w:rsid w:val="005944F6"/>
    <w:rsid w:val="0059605A"/>
    <w:rsid w:val="0059670C"/>
    <w:rsid w:val="0059689C"/>
    <w:rsid w:val="00596A7F"/>
    <w:rsid w:val="00596C3C"/>
    <w:rsid w:val="005971E4"/>
    <w:rsid w:val="005A00D8"/>
    <w:rsid w:val="005A0935"/>
    <w:rsid w:val="005A18EA"/>
    <w:rsid w:val="005A218B"/>
    <w:rsid w:val="005A233C"/>
    <w:rsid w:val="005A4067"/>
    <w:rsid w:val="005A406F"/>
    <w:rsid w:val="005A69BA"/>
    <w:rsid w:val="005A7167"/>
    <w:rsid w:val="005A7FE0"/>
    <w:rsid w:val="005B0052"/>
    <w:rsid w:val="005B0C94"/>
    <w:rsid w:val="005B0FF5"/>
    <w:rsid w:val="005B13BF"/>
    <w:rsid w:val="005B1A62"/>
    <w:rsid w:val="005B243C"/>
    <w:rsid w:val="005B2D0C"/>
    <w:rsid w:val="005B3F04"/>
    <w:rsid w:val="005B4016"/>
    <w:rsid w:val="005B48D8"/>
    <w:rsid w:val="005B5D54"/>
    <w:rsid w:val="005B5D61"/>
    <w:rsid w:val="005B6FD1"/>
    <w:rsid w:val="005B76AD"/>
    <w:rsid w:val="005B7E3A"/>
    <w:rsid w:val="005B7E55"/>
    <w:rsid w:val="005B7FAA"/>
    <w:rsid w:val="005C0343"/>
    <w:rsid w:val="005C1747"/>
    <w:rsid w:val="005C221A"/>
    <w:rsid w:val="005C2ED4"/>
    <w:rsid w:val="005C31F7"/>
    <w:rsid w:val="005C3306"/>
    <w:rsid w:val="005C4193"/>
    <w:rsid w:val="005C479F"/>
    <w:rsid w:val="005C48AA"/>
    <w:rsid w:val="005C55B5"/>
    <w:rsid w:val="005C59EB"/>
    <w:rsid w:val="005C6438"/>
    <w:rsid w:val="005C648F"/>
    <w:rsid w:val="005C6AF5"/>
    <w:rsid w:val="005C6FED"/>
    <w:rsid w:val="005C73D3"/>
    <w:rsid w:val="005D0132"/>
    <w:rsid w:val="005D07F6"/>
    <w:rsid w:val="005D0E53"/>
    <w:rsid w:val="005D182A"/>
    <w:rsid w:val="005D1F9E"/>
    <w:rsid w:val="005D20E5"/>
    <w:rsid w:val="005D27F6"/>
    <w:rsid w:val="005D2BD1"/>
    <w:rsid w:val="005D349C"/>
    <w:rsid w:val="005D3B24"/>
    <w:rsid w:val="005D4941"/>
    <w:rsid w:val="005D5455"/>
    <w:rsid w:val="005D5B3C"/>
    <w:rsid w:val="005D5D35"/>
    <w:rsid w:val="005D5DDC"/>
    <w:rsid w:val="005D76B6"/>
    <w:rsid w:val="005E1B62"/>
    <w:rsid w:val="005E4A30"/>
    <w:rsid w:val="005E53F6"/>
    <w:rsid w:val="005E5583"/>
    <w:rsid w:val="005E5C5B"/>
    <w:rsid w:val="005E7F21"/>
    <w:rsid w:val="005F0875"/>
    <w:rsid w:val="005F16E3"/>
    <w:rsid w:val="005F2515"/>
    <w:rsid w:val="005F2B66"/>
    <w:rsid w:val="005F4247"/>
    <w:rsid w:val="005F4BDA"/>
    <w:rsid w:val="005F503F"/>
    <w:rsid w:val="005F5393"/>
    <w:rsid w:val="005F58B2"/>
    <w:rsid w:val="005F58E6"/>
    <w:rsid w:val="005F77D9"/>
    <w:rsid w:val="00600C31"/>
    <w:rsid w:val="00600E6B"/>
    <w:rsid w:val="0060127E"/>
    <w:rsid w:val="006016F0"/>
    <w:rsid w:val="006029BA"/>
    <w:rsid w:val="0060310A"/>
    <w:rsid w:val="00603DD3"/>
    <w:rsid w:val="00603FA8"/>
    <w:rsid w:val="00604E1D"/>
    <w:rsid w:val="0060543D"/>
    <w:rsid w:val="006055EC"/>
    <w:rsid w:val="00606572"/>
    <w:rsid w:val="00607A3A"/>
    <w:rsid w:val="00607FA9"/>
    <w:rsid w:val="00611810"/>
    <w:rsid w:val="00611F18"/>
    <w:rsid w:val="0061260C"/>
    <w:rsid w:val="00613047"/>
    <w:rsid w:val="00613058"/>
    <w:rsid w:val="0061403D"/>
    <w:rsid w:val="006141FE"/>
    <w:rsid w:val="00614EF1"/>
    <w:rsid w:val="00617895"/>
    <w:rsid w:val="00620837"/>
    <w:rsid w:val="00620ED6"/>
    <w:rsid w:val="006215C2"/>
    <w:rsid w:val="00621784"/>
    <w:rsid w:val="0062219F"/>
    <w:rsid w:val="0062235E"/>
    <w:rsid w:val="00622419"/>
    <w:rsid w:val="006246FD"/>
    <w:rsid w:val="00624D42"/>
    <w:rsid w:val="00624D9A"/>
    <w:rsid w:val="00625538"/>
    <w:rsid w:val="006261EA"/>
    <w:rsid w:val="00626ED0"/>
    <w:rsid w:val="006274C2"/>
    <w:rsid w:val="006300A7"/>
    <w:rsid w:val="0063022B"/>
    <w:rsid w:val="00630CF6"/>
    <w:rsid w:val="006325D4"/>
    <w:rsid w:val="0063290E"/>
    <w:rsid w:val="00632949"/>
    <w:rsid w:val="00632C8D"/>
    <w:rsid w:val="00633252"/>
    <w:rsid w:val="0063352D"/>
    <w:rsid w:val="0063368F"/>
    <w:rsid w:val="00633BFD"/>
    <w:rsid w:val="006347F6"/>
    <w:rsid w:val="00634F07"/>
    <w:rsid w:val="0063567D"/>
    <w:rsid w:val="00636D16"/>
    <w:rsid w:val="00637033"/>
    <w:rsid w:val="00637B85"/>
    <w:rsid w:val="0064094E"/>
    <w:rsid w:val="00640B85"/>
    <w:rsid w:val="006425FE"/>
    <w:rsid w:val="006426E6"/>
    <w:rsid w:val="00642836"/>
    <w:rsid w:val="00642E9C"/>
    <w:rsid w:val="006432BA"/>
    <w:rsid w:val="0064552B"/>
    <w:rsid w:val="00646E1F"/>
    <w:rsid w:val="00647DC8"/>
    <w:rsid w:val="00650B6E"/>
    <w:rsid w:val="0065135E"/>
    <w:rsid w:val="006519A2"/>
    <w:rsid w:val="006527E5"/>
    <w:rsid w:val="00653132"/>
    <w:rsid w:val="00653A76"/>
    <w:rsid w:val="006553C1"/>
    <w:rsid w:val="006554A3"/>
    <w:rsid w:val="00656021"/>
    <w:rsid w:val="00660623"/>
    <w:rsid w:val="00660AE9"/>
    <w:rsid w:val="006620C5"/>
    <w:rsid w:val="00663460"/>
    <w:rsid w:val="00664B04"/>
    <w:rsid w:val="00665575"/>
    <w:rsid w:val="00665820"/>
    <w:rsid w:val="00665B85"/>
    <w:rsid w:val="0066635A"/>
    <w:rsid w:val="00667EF7"/>
    <w:rsid w:val="006706EC"/>
    <w:rsid w:val="00671609"/>
    <w:rsid w:val="00671990"/>
    <w:rsid w:val="00672621"/>
    <w:rsid w:val="006731EC"/>
    <w:rsid w:val="00674087"/>
    <w:rsid w:val="00674C80"/>
    <w:rsid w:val="00675AE8"/>
    <w:rsid w:val="00675B38"/>
    <w:rsid w:val="00681504"/>
    <w:rsid w:val="006828D8"/>
    <w:rsid w:val="00682D89"/>
    <w:rsid w:val="00683552"/>
    <w:rsid w:val="00683ADD"/>
    <w:rsid w:val="0068449C"/>
    <w:rsid w:val="00684A14"/>
    <w:rsid w:val="00685B16"/>
    <w:rsid w:val="00685B2E"/>
    <w:rsid w:val="00686B05"/>
    <w:rsid w:val="00686CCA"/>
    <w:rsid w:val="00686DDA"/>
    <w:rsid w:val="00686F46"/>
    <w:rsid w:val="00687627"/>
    <w:rsid w:val="00687BDA"/>
    <w:rsid w:val="006908C3"/>
    <w:rsid w:val="006909AB"/>
    <w:rsid w:val="00691101"/>
    <w:rsid w:val="0069153C"/>
    <w:rsid w:val="006925EF"/>
    <w:rsid w:val="00692949"/>
    <w:rsid w:val="0069396C"/>
    <w:rsid w:val="0069397E"/>
    <w:rsid w:val="00693BD2"/>
    <w:rsid w:val="00694BB1"/>
    <w:rsid w:val="006968EE"/>
    <w:rsid w:val="006971DA"/>
    <w:rsid w:val="00697C3C"/>
    <w:rsid w:val="006A0618"/>
    <w:rsid w:val="006A0CB3"/>
    <w:rsid w:val="006A111C"/>
    <w:rsid w:val="006A11C8"/>
    <w:rsid w:val="006A14C5"/>
    <w:rsid w:val="006A174F"/>
    <w:rsid w:val="006A1892"/>
    <w:rsid w:val="006A2C5A"/>
    <w:rsid w:val="006A3ACB"/>
    <w:rsid w:val="006A44FB"/>
    <w:rsid w:val="006A4BEA"/>
    <w:rsid w:val="006A7A3A"/>
    <w:rsid w:val="006A7DCA"/>
    <w:rsid w:val="006B011D"/>
    <w:rsid w:val="006B0161"/>
    <w:rsid w:val="006B04C6"/>
    <w:rsid w:val="006B09BD"/>
    <w:rsid w:val="006B0AF1"/>
    <w:rsid w:val="006B0E5B"/>
    <w:rsid w:val="006B1144"/>
    <w:rsid w:val="006B19F9"/>
    <w:rsid w:val="006B1C8C"/>
    <w:rsid w:val="006B2E28"/>
    <w:rsid w:val="006B4407"/>
    <w:rsid w:val="006B46B8"/>
    <w:rsid w:val="006B58B7"/>
    <w:rsid w:val="006B6408"/>
    <w:rsid w:val="006B7218"/>
    <w:rsid w:val="006B72A6"/>
    <w:rsid w:val="006C129A"/>
    <w:rsid w:val="006C1BCF"/>
    <w:rsid w:val="006C3657"/>
    <w:rsid w:val="006C3DA3"/>
    <w:rsid w:val="006C419F"/>
    <w:rsid w:val="006C4576"/>
    <w:rsid w:val="006C469C"/>
    <w:rsid w:val="006C60BA"/>
    <w:rsid w:val="006C6382"/>
    <w:rsid w:val="006C7495"/>
    <w:rsid w:val="006C7DF9"/>
    <w:rsid w:val="006D129F"/>
    <w:rsid w:val="006D294E"/>
    <w:rsid w:val="006D3478"/>
    <w:rsid w:val="006D497C"/>
    <w:rsid w:val="006D5DCD"/>
    <w:rsid w:val="006D5E2B"/>
    <w:rsid w:val="006D695A"/>
    <w:rsid w:val="006D6A48"/>
    <w:rsid w:val="006D6D16"/>
    <w:rsid w:val="006D7648"/>
    <w:rsid w:val="006D77FE"/>
    <w:rsid w:val="006D7810"/>
    <w:rsid w:val="006D7B88"/>
    <w:rsid w:val="006E2275"/>
    <w:rsid w:val="006E2E16"/>
    <w:rsid w:val="006E2F37"/>
    <w:rsid w:val="006E3089"/>
    <w:rsid w:val="006E47D5"/>
    <w:rsid w:val="006E56FF"/>
    <w:rsid w:val="006E5B62"/>
    <w:rsid w:val="006E621D"/>
    <w:rsid w:val="006E64B8"/>
    <w:rsid w:val="006E6C99"/>
    <w:rsid w:val="006E6FB8"/>
    <w:rsid w:val="006E797D"/>
    <w:rsid w:val="006E7E69"/>
    <w:rsid w:val="006F0455"/>
    <w:rsid w:val="006F0AF4"/>
    <w:rsid w:val="006F12E9"/>
    <w:rsid w:val="006F1917"/>
    <w:rsid w:val="006F1B85"/>
    <w:rsid w:val="006F2619"/>
    <w:rsid w:val="006F27BB"/>
    <w:rsid w:val="006F2B65"/>
    <w:rsid w:val="006F3741"/>
    <w:rsid w:val="006F37FE"/>
    <w:rsid w:val="006F3A00"/>
    <w:rsid w:val="006F526D"/>
    <w:rsid w:val="006F5365"/>
    <w:rsid w:val="006F5F40"/>
    <w:rsid w:val="006F64E9"/>
    <w:rsid w:val="006F6AA0"/>
    <w:rsid w:val="007006F6"/>
    <w:rsid w:val="007007FA"/>
    <w:rsid w:val="007023E0"/>
    <w:rsid w:val="00702C11"/>
    <w:rsid w:val="00704055"/>
    <w:rsid w:val="007044B9"/>
    <w:rsid w:val="00705176"/>
    <w:rsid w:val="00705C9B"/>
    <w:rsid w:val="00705CC4"/>
    <w:rsid w:val="00706037"/>
    <w:rsid w:val="007064BC"/>
    <w:rsid w:val="007075D2"/>
    <w:rsid w:val="00707B24"/>
    <w:rsid w:val="0071053E"/>
    <w:rsid w:val="00710F5D"/>
    <w:rsid w:val="0071130A"/>
    <w:rsid w:val="00711B95"/>
    <w:rsid w:val="00713D05"/>
    <w:rsid w:val="00713D11"/>
    <w:rsid w:val="00713F3F"/>
    <w:rsid w:val="007145E0"/>
    <w:rsid w:val="0071689D"/>
    <w:rsid w:val="00716DC8"/>
    <w:rsid w:val="0071703E"/>
    <w:rsid w:val="00717A82"/>
    <w:rsid w:val="00717CBF"/>
    <w:rsid w:val="00720BF6"/>
    <w:rsid w:val="00721220"/>
    <w:rsid w:val="007226CC"/>
    <w:rsid w:val="00722B9B"/>
    <w:rsid w:val="00722E0D"/>
    <w:rsid w:val="00722E2A"/>
    <w:rsid w:val="00723401"/>
    <w:rsid w:val="00723D00"/>
    <w:rsid w:val="00724E1E"/>
    <w:rsid w:val="0072504B"/>
    <w:rsid w:val="00725E37"/>
    <w:rsid w:val="00726462"/>
    <w:rsid w:val="007268BA"/>
    <w:rsid w:val="00727498"/>
    <w:rsid w:val="00727D4F"/>
    <w:rsid w:val="00731BA9"/>
    <w:rsid w:val="007320B6"/>
    <w:rsid w:val="007346FA"/>
    <w:rsid w:val="0073720B"/>
    <w:rsid w:val="00737C0D"/>
    <w:rsid w:val="0074030C"/>
    <w:rsid w:val="00740A79"/>
    <w:rsid w:val="00740F4D"/>
    <w:rsid w:val="0074110C"/>
    <w:rsid w:val="007419FC"/>
    <w:rsid w:val="00741E3A"/>
    <w:rsid w:val="00742224"/>
    <w:rsid w:val="0074271E"/>
    <w:rsid w:val="007430FA"/>
    <w:rsid w:val="0074468B"/>
    <w:rsid w:val="007453A9"/>
    <w:rsid w:val="00745982"/>
    <w:rsid w:val="00745B1B"/>
    <w:rsid w:val="00746DFA"/>
    <w:rsid w:val="00747C0A"/>
    <w:rsid w:val="007502C8"/>
    <w:rsid w:val="007514E4"/>
    <w:rsid w:val="00752F83"/>
    <w:rsid w:val="007530DB"/>
    <w:rsid w:val="007531F6"/>
    <w:rsid w:val="00753812"/>
    <w:rsid w:val="007570D6"/>
    <w:rsid w:val="007572AD"/>
    <w:rsid w:val="00757357"/>
    <w:rsid w:val="00757625"/>
    <w:rsid w:val="00757A9F"/>
    <w:rsid w:val="00757D10"/>
    <w:rsid w:val="00760374"/>
    <w:rsid w:val="00760789"/>
    <w:rsid w:val="00761511"/>
    <w:rsid w:val="0076210C"/>
    <w:rsid w:val="007622E5"/>
    <w:rsid w:val="0076325A"/>
    <w:rsid w:val="00763595"/>
    <w:rsid w:val="00764EDF"/>
    <w:rsid w:val="007662B8"/>
    <w:rsid w:val="00766DF9"/>
    <w:rsid w:val="00766EEE"/>
    <w:rsid w:val="007674D1"/>
    <w:rsid w:val="00767EB1"/>
    <w:rsid w:val="00770054"/>
    <w:rsid w:val="007706DA"/>
    <w:rsid w:val="00770732"/>
    <w:rsid w:val="00771280"/>
    <w:rsid w:val="00771BE0"/>
    <w:rsid w:val="00771FF8"/>
    <w:rsid w:val="007728F1"/>
    <w:rsid w:val="00773CF7"/>
    <w:rsid w:val="007743B3"/>
    <w:rsid w:val="0077484E"/>
    <w:rsid w:val="00774E17"/>
    <w:rsid w:val="0077551D"/>
    <w:rsid w:val="00776A1E"/>
    <w:rsid w:val="00776FEC"/>
    <w:rsid w:val="0077715F"/>
    <w:rsid w:val="00777E0F"/>
    <w:rsid w:val="007802BC"/>
    <w:rsid w:val="007813DC"/>
    <w:rsid w:val="007816C2"/>
    <w:rsid w:val="007817B1"/>
    <w:rsid w:val="00783E35"/>
    <w:rsid w:val="0078499D"/>
    <w:rsid w:val="00784E2E"/>
    <w:rsid w:val="00785397"/>
    <w:rsid w:val="0079090B"/>
    <w:rsid w:val="007912DD"/>
    <w:rsid w:val="00791E2B"/>
    <w:rsid w:val="00793422"/>
    <w:rsid w:val="00793ADB"/>
    <w:rsid w:val="00793C57"/>
    <w:rsid w:val="00794213"/>
    <w:rsid w:val="00794723"/>
    <w:rsid w:val="00796A32"/>
    <w:rsid w:val="00796D80"/>
    <w:rsid w:val="00797E7F"/>
    <w:rsid w:val="007A0D0B"/>
    <w:rsid w:val="007A1367"/>
    <w:rsid w:val="007A1678"/>
    <w:rsid w:val="007A20FF"/>
    <w:rsid w:val="007A232B"/>
    <w:rsid w:val="007A2EF0"/>
    <w:rsid w:val="007A3137"/>
    <w:rsid w:val="007A392B"/>
    <w:rsid w:val="007A3D9D"/>
    <w:rsid w:val="007A4AAF"/>
    <w:rsid w:val="007A5A72"/>
    <w:rsid w:val="007A5AC7"/>
    <w:rsid w:val="007A5D40"/>
    <w:rsid w:val="007A5F76"/>
    <w:rsid w:val="007A64FE"/>
    <w:rsid w:val="007A6714"/>
    <w:rsid w:val="007A6A06"/>
    <w:rsid w:val="007A7F4A"/>
    <w:rsid w:val="007B0BAE"/>
    <w:rsid w:val="007B3CA9"/>
    <w:rsid w:val="007B571F"/>
    <w:rsid w:val="007B5992"/>
    <w:rsid w:val="007B5A7E"/>
    <w:rsid w:val="007B5A8A"/>
    <w:rsid w:val="007B7007"/>
    <w:rsid w:val="007B72FD"/>
    <w:rsid w:val="007B78BA"/>
    <w:rsid w:val="007B799C"/>
    <w:rsid w:val="007B7DC5"/>
    <w:rsid w:val="007C0742"/>
    <w:rsid w:val="007C0EF0"/>
    <w:rsid w:val="007C11C8"/>
    <w:rsid w:val="007C22D5"/>
    <w:rsid w:val="007C2B9D"/>
    <w:rsid w:val="007C38E1"/>
    <w:rsid w:val="007C4A9D"/>
    <w:rsid w:val="007C54B8"/>
    <w:rsid w:val="007C6AFB"/>
    <w:rsid w:val="007C6F4C"/>
    <w:rsid w:val="007C729A"/>
    <w:rsid w:val="007C73CD"/>
    <w:rsid w:val="007D36B9"/>
    <w:rsid w:val="007D454B"/>
    <w:rsid w:val="007D4A89"/>
    <w:rsid w:val="007D5140"/>
    <w:rsid w:val="007D5928"/>
    <w:rsid w:val="007D5968"/>
    <w:rsid w:val="007D5E94"/>
    <w:rsid w:val="007D5F59"/>
    <w:rsid w:val="007D63B0"/>
    <w:rsid w:val="007D6B5C"/>
    <w:rsid w:val="007D6FCB"/>
    <w:rsid w:val="007E0254"/>
    <w:rsid w:val="007E034B"/>
    <w:rsid w:val="007E0967"/>
    <w:rsid w:val="007E1677"/>
    <w:rsid w:val="007E16E9"/>
    <w:rsid w:val="007E2CB0"/>
    <w:rsid w:val="007E3691"/>
    <w:rsid w:val="007E4882"/>
    <w:rsid w:val="007E4ABA"/>
    <w:rsid w:val="007E4D51"/>
    <w:rsid w:val="007E4FEF"/>
    <w:rsid w:val="007E5690"/>
    <w:rsid w:val="007F017B"/>
    <w:rsid w:val="007F0947"/>
    <w:rsid w:val="007F0A4D"/>
    <w:rsid w:val="007F0A72"/>
    <w:rsid w:val="007F1F9A"/>
    <w:rsid w:val="007F27B2"/>
    <w:rsid w:val="007F2C52"/>
    <w:rsid w:val="007F2EE6"/>
    <w:rsid w:val="007F3774"/>
    <w:rsid w:val="007F50E7"/>
    <w:rsid w:val="007F57AC"/>
    <w:rsid w:val="00801591"/>
    <w:rsid w:val="00801BDA"/>
    <w:rsid w:val="00803079"/>
    <w:rsid w:val="008030CA"/>
    <w:rsid w:val="00803A72"/>
    <w:rsid w:val="00803F12"/>
    <w:rsid w:val="00805D69"/>
    <w:rsid w:val="00806AAE"/>
    <w:rsid w:val="008075C5"/>
    <w:rsid w:val="00810C8A"/>
    <w:rsid w:val="00810F1D"/>
    <w:rsid w:val="008116FB"/>
    <w:rsid w:val="00811D42"/>
    <w:rsid w:val="008134FA"/>
    <w:rsid w:val="00813532"/>
    <w:rsid w:val="00814400"/>
    <w:rsid w:val="008149E4"/>
    <w:rsid w:val="00816782"/>
    <w:rsid w:val="008167F6"/>
    <w:rsid w:val="00816BD2"/>
    <w:rsid w:val="00816F4B"/>
    <w:rsid w:val="00817EB9"/>
    <w:rsid w:val="008211F8"/>
    <w:rsid w:val="00821A82"/>
    <w:rsid w:val="008220FC"/>
    <w:rsid w:val="00822433"/>
    <w:rsid w:val="00824060"/>
    <w:rsid w:val="00824878"/>
    <w:rsid w:val="008262F8"/>
    <w:rsid w:val="008269CF"/>
    <w:rsid w:val="00826BF6"/>
    <w:rsid w:val="00827617"/>
    <w:rsid w:val="00831693"/>
    <w:rsid w:val="008321C4"/>
    <w:rsid w:val="008324F7"/>
    <w:rsid w:val="0083437E"/>
    <w:rsid w:val="008359DD"/>
    <w:rsid w:val="008360F0"/>
    <w:rsid w:val="00837040"/>
    <w:rsid w:val="008370A4"/>
    <w:rsid w:val="008372ED"/>
    <w:rsid w:val="008375D7"/>
    <w:rsid w:val="00837C77"/>
    <w:rsid w:val="00840885"/>
    <w:rsid w:val="00841138"/>
    <w:rsid w:val="00841ABC"/>
    <w:rsid w:val="00842401"/>
    <w:rsid w:val="00842780"/>
    <w:rsid w:val="00842865"/>
    <w:rsid w:val="00842ECB"/>
    <w:rsid w:val="00843A06"/>
    <w:rsid w:val="00843B34"/>
    <w:rsid w:val="008445EE"/>
    <w:rsid w:val="00844705"/>
    <w:rsid w:val="00845628"/>
    <w:rsid w:val="0084589A"/>
    <w:rsid w:val="00845EA0"/>
    <w:rsid w:val="00845EEE"/>
    <w:rsid w:val="008464AB"/>
    <w:rsid w:val="00847511"/>
    <w:rsid w:val="00847CC4"/>
    <w:rsid w:val="00847F70"/>
    <w:rsid w:val="00847F7E"/>
    <w:rsid w:val="0085026C"/>
    <w:rsid w:val="00850643"/>
    <w:rsid w:val="008517BD"/>
    <w:rsid w:val="00851B6F"/>
    <w:rsid w:val="0085208B"/>
    <w:rsid w:val="00852112"/>
    <w:rsid w:val="008531D3"/>
    <w:rsid w:val="00853D72"/>
    <w:rsid w:val="00853DC0"/>
    <w:rsid w:val="00853E70"/>
    <w:rsid w:val="00854B7E"/>
    <w:rsid w:val="00854F1F"/>
    <w:rsid w:val="0085589D"/>
    <w:rsid w:val="00855CF3"/>
    <w:rsid w:val="00856593"/>
    <w:rsid w:val="00860041"/>
    <w:rsid w:val="008601A7"/>
    <w:rsid w:val="008605EA"/>
    <w:rsid w:val="00860607"/>
    <w:rsid w:val="008606F3"/>
    <w:rsid w:val="00860D75"/>
    <w:rsid w:val="00860E61"/>
    <w:rsid w:val="0086102C"/>
    <w:rsid w:val="00862AE3"/>
    <w:rsid w:val="00863082"/>
    <w:rsid w:val="008649A8"/>
    <w:rsid w:val="00865129"/>
    <w:rsid w:val="0086530B"/>
    <w:rsid w:val="008654DA"/>
    <w:rsid w:val="00865F6D"/>
    <w:rsid w:val="008669B0"/>
    <w:rsid w:val="00866B5D"/>
    <w:rsid w:val="008701FC"/>
    <w:rsid w:val="0087063F"/>
    <w:rsid w:val="00870B0B"/>
    <w:rsid w:val="00871C09"/>
    <w:rsid w:val="00872D60"/>
    <w:rsid w:val="008732C6"/>
    <w:rsid w:val="008769CB"/>
    <w:rsid w:val="0087760F"/>
    <w:rsid w:val="0088168B"/>
    <w:rsid w:val="00881D26"/>
    <w:rsid w:val="0088418E"/>
    <w:rsid w:val="00884BFE"/>
    <w:rsid w:val="00885174"/>
    <w:rsid w:val="008863D5"/>
    <w:rsid w:val="008869E8"/>
    <w:rsid w:val="00886BCB"/>
    <w:rsid w:val="0088710F"/>
    <w:rsid w:val="008872C8"/>
    <w:rsid w:val="00887658"/>
    <w:rsid w:val="00890F8E"/>
    <w:rsid w:val="00891CF7"/>
    <w:rsid w:val="00891EDD"/>
    <w:rsid w:val="00891FB8"/>
    <w:rsid w:val="0089291E"/>
    <w:rsid w:val="0089386C"/>
    <w:rsid w:val="00894097"/>
    <w:rsid w:val="0089433D"/>
    <w:rsid w:val="00894D5A"/>
    <w:rsid w:val="00894DD0"/>
    <w:rsid w:val="00894ECC"/>
    <w:rsid w:val="008959B3"/>
    <w:rsid w:val="0089617F"/>
    <w:rsid w:val="008968E4"/>
    <w:rsid w:val="00896C58"/>
    <w:rsid w:val="008A00EC"/>
    <w:rsid w:val="008A0108"/>
    <w:rsid w:val="008A0679"/>
    <w:rsid w:val="008A1E73"/>
    <w:rsid w:val="008A2A6F"/>
    <w:rsid w:val="008A301E"/>
    <w:rsid w:val="008A459F"/>
    <w:rsid w:val="008A46B3"/>
    <w:rsid w:val="008A4B1D"/>
    <w:rsid w:val="008A5FC0"/>
    <w:rsid w:val="008A6394"/>
    <w:rsid w:val="008A769A"/>
    <w:rsid w:val="008A7F12"/>
    <w:rsid w:val="008B0548"/>
    <w:rsid w:val="008B054C"/>
    <w:rsid w:val="008B10DC"/>
    <w:rsid w:val="008B21C9"/>
    <w:rsid w:val="008B2824"/>
    <w:rsid w:val="008B3690"/>
    <w:rsid w:val="008B3BA9"/>
    <w:rsid w:val="008B3C1B"/>
    <w:rsid w:val="008B669A"/>
    <w:rsid w:val="008C0248"/>
    <w:rsid w:val="008C08A3"/>
    <w:rsid w:val="008C0F6B"/>
    <w:rsid w:val="008C153A"/>
    <w:rsid w:val="008C1768"/>
    <w:rsid w:val="008C1F51"/>
    <w:rsid w:val="008C2B86"/>
    <w:rsid w:val="008C3086"/>
    <w:rsid w:val="008C30B2"/>
    <w:rsid w:val="008C32B5"/>
    <w:rsid w:val="008C36B0"/>
    <w:rsid w:val="008C4555"/>
    <w:rsid w:val="008C487B"/>
    <w:rsid w:val="008C552F"/>
    <w:rsid w:val="008C68DB"/>
    <w:rsid w:val="008C7BE8"/>
    <w:rsid w:val="008C7ED6"/>
    <w:rsid w:val="008C7F16"/>
    <w:rsid w:val="008D02FA"/>
    <w:rsid w:val="008D04CF"/>
    <w:rsid w:val="008D10E3"/>
    <w:rsid w:val="008D2EBD"/>
    <w:rsid w:val="008D2F3A"/>
    <w:rsid w:val="008D2F99"/>
    <w:rsid w:val="008D3019"/>
    <w:rsid w:val="008D3909"/>
    <w:rsid w:val="008D3A89"/>
    <w:rsid w:val="008D3DB5"/>
    <w:rsid w:val="008D4709"/>
    <w:rsid w:val="008D49BD"/>
    <w:rsid w:val="008D5598"/>
    <w:rsid w:val="008D5971"/>
    <w:rsid w:val="008D6B56"/>
    <w:rsid w:val="008D71A9"/>
    <w:rsid w:val="008E0E65"/>
    <w:rsid w:val="008E12F7"/>
    <w:rsid w:val="008E133E"/>
    <w:rsid w:val="008E1621"/>
    <w:rsid w:val="008E304C"/>
    <w:rsid w:val="008E3A91"/>
    <w:rsid w:val="008E611E"/>
    <w:rsid w:val="008E64C7"/>
    <w:rsid w:val="008E6835"/>
    <w:rsid w:val="008E6DCE"/>
    <w:rsid w:val="008E76DE"/>
    <w:rsid w:val="008E7995"/>
    <w:rsid w:val="008E7B00"/>
    <w:rsid w:val="008F0366"/>
    <w:rsid w:val="008F087E"/>
    <w:rsid w:val="008F11B0"/>
    <w:rsid w:val="008F16C9"/>
    <w:rsid w:val="008F1BEC"/>
    <w:rsid w:val="008F2106"/>
    <w:rsid w:val="008F2F4C"/>
    <w:rsid w:val="008F376F"/>
    <w:rsid w:val="008F4C88"/>
    <w:rsid w:val="008F5B4E"/>
    <w:rsid w:val="008F7A16"/>
    <w:rsid w:val="00903533"/>
    <w:rsid w:val="00903971"/>
    <w:rsid w:val="00903DEC"/>
    <w:rsid w:val="00904227"/>
    <w:rsid w:val="00904CEB"/>
    <w:rsid w:val="00906F53"/>
    <w:rsid w:val="009070B1"/>
    <w:rsid w:val="00907187"/>
    <w:rsid w:val="009118B5"/>
    <w:rsid w:val="00912D17"/>
    <w:rsid w:val="0091380C"/>
    <w:rsid w:val="00913C67"/>
    <w:rsid w:val="009143EB"/>
    <w:rsid w:val="009146B7"/>
    <w:rsid w:val="00914799"/>
    <w:rsid w:val="00914BBB"/>
    <w:rsid w:val="00917C17"/>
    <w:rsid w:val="009201BA"/>
    <w:rsid w:val="00921158"/>
    <w:rsid w:val="009213AC"/>
    <w:rsid w:val="00921ADA"/>
    <w:rsid w:val="00921D58"/>
    <w:rsid w:val="00921F70"/>
    <w:rsid w:val="00922783"/>
    <w:rsid w:val="00922C51"/>
    <w:rsid w:val="009234BC"/>
    <w:rsid w:val="00923620"/>
    <w:rsid w:val="00924A31"/>
    <w:rsid w:val="009254E4"/>
    <w:rsid w:val="0092583B"/>
    <w:rsid w:val="00925AAE"/>
    <w:rsid w:val="00925B33"/>
    <w:rsid w:val="00925BB9"/>
    <w:rsid w:val="009262BF"/>
    <w:rsid w:val="0093011F"/>
    <w:rsid w:val="0093190D"/>
    <w:rsid w:val="0093215B"/>
    <w:rsid w:val="009322E9"/>
    <w:rsid w:val="009328A4"/>
    <w:rsid w:val="00933725"/>
    <w:rsid w:val="009344A2"/>
    <w:rsid w:val="00935907"/>
    <w:rsid w:val="009379EE"/>
    <w:rsid w:val="00937FA5"/>
    <w:rsid w:val="00940F52"/>
    <w:rsid w:val="00941064"/>
    <w:rsid w:val="00941234"/>
    <w:rsid w:val="009413C4"/>
    <w:rsid w:val="00941B03"/>
    <w:rsid w:val="00941E87"/>
    <w:rsid w:val="0094405B"/>
    <w:rsid w:val="0094446D"/>
    <w:rsid w:val="00944CD0"/>
    <w:rsid w:val="009455D1"/>
    <w:rsid w:val="00946D9C"/>
    <w:rsid w:val="00946FD8"/>
    <w:rsid w:val="00947716"/>
    <w:rsid w:val="00950878"/>
    <w:rsid w:val="009513DA"/>
    <w:rsid w:val="00952477"/>
    <w:rsid w:val="009544CD"/>
    <w:rsid w:val="009549EF"/>
    <w:rsid w:val="009550CB"/>
    <w:rsid w:val="00955430"/>
    <w:rsid w:val="00955457"/>
    <w:rsid w:val="009558FF"/>
    <w:rsid w:val="00955D5E"/>
    <w:rsid w:val="00955DCC"/>
    <w:rsid w:val="009605FB"/>
    <w:rsid w:val="00960A9B"/>
    <w:rsid w:val="00960CCF"/>
    <w:rsid w:val="00961091"/>
    <w:rsid w:val="00961C17"/>
    <w:rsid w:val="00961ED0"/>
    <w:rsid w:val="00962BC5"/>
    <w:rsid w:val="00962DEA"/>
    <w:rsid w:val="00965353"/>
    <w:rsid w:val="00965B9E"/>
    <w:rsid w:val="00965E98"/>
    <w:rsid w:val="00966237"/>
    <w:rsid w:val="00966E1B"/>
    <w:rsid w:val="0096769F"/>
    <w:rsid w:val="009679DC"/>
    <w:rsid w:val="00967ABD"/>
    <w:rsid w:val="00970523"/>
    <w:rsid w:val="00972190"/>
    <w:rsid w:val="00972DA0"/>
    <w:rsid w:val="009738CD"/>
    <w:rsid w:val="00973903"/>
    <w:rsid w:val="009739EF"/>
    <w:rsid w:val="00973B81"/>
    <w:rsid w:val="00973FE3"/>
    <w:rsid w:val="00975577"/>
    <w:rsid w:val="009756D9"/>
    <w:rsid w:val="009762F7"/>
    <w:rsid w:val="00981AC2"/>
    <w:rsid w:val="0098218A"/>
    <w:rsid w:val="009827F9"/>
    <w:rsid w:val="00982959"/>
    <w:rsid w:val="009829FE"/>
    <w:rsid w:val="009834B6"/>
    <w:rsid w:val="009847A8"/>
    <w:rsid w:val="009852C5"/>
    <w:rsid w:val="00987397"/>
    <w:rsid w:val="009876FF"/>
    <w:rsid w:val="00987D6B"/>
    <w:rsid w:val="00990781"/>
    <w:rsid w:val="00990D36"/>
    <w:rsid w:val="00991402"/>
    <w:rsid w:val="00991FBF"/>
    <w:rsid w:val="009924E6"/>
    <w:rsid w:val="009925B3"/>
    <w:rsid w:val="0099385C"/>
    <w:rsid w:val="009939BA"/>
    <w:rsid w:val="0099729D"/>
    <w:rsid w:val="009976C4"/>
    <w:rsid w:val="0099781C"/>
    <w:rsid w:val="009A01C8"/>
    <w:rsid w:val="009A089B"/>
    <w:rsid w:val="009A1D11"/>
    <w:rsid w:val="009A231C"/>
    <w:rsid w:val="009A2366"/>
    <w:rsid w:val="009A2DFB"/>
    <w:rsid w:val="009A37AB"/>
    <w:rsid w:val="009A3952"/>
    <w:rsid w:val="009A3D72"/>
    <w:rsid w:val="009A435B"/>
    <w:rsid w:val="009A4712"/>
    <w:rsid w:val="009A58FC"/>
    <w:rsid w:val="009A5EFF"/>
    <w:rsid w:val="009A6A2C"/>
    <w:rsid w:val="009A7727"/>
    <w:rsid w:val="009A78A2"/>
    <w:rsid w:val="009A7C3F"/>
    <w:rsid w:val="009B0124"/>
    <w:rsid w:val="009B02A5"/>
    <w:rsid w:val="009B13F9"/>
    <w:rsid w:val="009B1A73"/>
    <w:rsid w:val="009B1C04"/>
    <w:rsid w:val="009B2288"/>
    <w:rsid w:val="009B2533"/>
    <w:rsid w:val="009B273B"/>
    <w:rsid w:val="009B3159"/>
    <w:rsid w:val="009B3858"/>
    <w:rsid w:val="009B3E63"/>
    <w:rsid w:val="009B4E96"/>
    <w:rsid w:val="009B6B8A"/>
    <w:rsid w:val="009B73C1"/>
    <w:rsid w:val="009C08BB"/>
    <w:rsid w:val="009C180C"/>
    <w:rsid w:val="009C2376"/>
    <w:rsid w:val="009C54A4"/>
    <w:rsid w:val="009C5F63"/>
    <w:rsid w:val="009C61E4"/>
    <w:rsid w:val="009C6469"/>
    <w:rsid w:val="009C68B1"/>
    <w:rsid w:val="009C6D05"/>
    <w:rsid w:val="009C6E93"/>
    <w:rsid w:val="009C7B64"/>
    <w:rsid w:val="009D04EC"/>
    <w:rsid w:val="009D07FE"/>
    <w:rsid w:val="009D0811"/>
    <w:rsid w:val="009D0930"/>
    <w:rsid w:val="009D0A14"/>
    <w:rsid w:val="009D0AD6"/>
    <w:rsid w:val="009D0B40"/>
    <w:rsid w:val="009D1037"/>
    <w:rsid w:val="009D1094"/>
    <w:rsid w:val="009D17A4"/>
    <w:rsid w:val="009D3D16"/>
    <w:rsid w:val="009D4146"/>
    <w:rsid w:val="009D5B74"/>
    <w:rsid w:val="009D5D04"/>
    <w:rsid w:val="009D6DDE"/>
    <w:rsid w:val="009D7199"/>
    <w:rsid w:val="009E0D1D"/>
    <w:rsid w:val="009E12F7"/>
    <w:rsid w:val="009E1D18"/>
    <w:rsid w:val="009E27D7"/>
    <w:rsid w:val="009E2C24"/>
    <w:rsid w:val="009E2C2B"/>
    <w:rsid w:val="009E3E87"/>
    <w:rsid w:val="009E4103"/>
    <w:rsid w:val="009E5D5D"/>
    <w:rsid w:val="009F020E"/>
    <w:rsid w:val="009F0295"/>
    <w:rsid w:val="009F19F0"/>
    <w:rsid w:val="009F2B7B"/>
    <w:rsid w:val="009F3AAE"/>
    <w:rsid w:val="009F476D"/>
    <w:rsid w:val="009F4DB4"/>
    <w:rsid w:val="009F568C"/>
    <w:rsid w:val="009F5D6E"/>
    <w:rsid w:val="009F6493"/>
    <w:rsid w:val="009F698E"/>
    <w:rsid w:val="009F6EBF"/>
    <w:rsid w:val="00A00AE7"/>
    <w:rsid w:val="00A013A4"/>
    <w:rsid w:val="00A01E51"/>
    <w:rsid w:val="00A01F11"/>
    <w:rsid w:val="00A0240D"/>
    <w:rsid w:val="00A03254"/>
    <w:rsid w:val="00A05728"/>
    <w:rsid w:val="00A06FD6"/>
    <w:rsid w:val="00A07962"/>
    <w:rsid w:val="00A07CAC"/>
    <w:rsid w:val="00A07EC5"/>
    <w:rsid w:val="00A10628"/>
    <w:rsid w:val="00A12E17"/>
    <w:rsid w:val="00A130A5"/>
    <w:rsid w:val="00A14AEE"/>
    <w:rsid w:val="00A152AF"/>
    <w:rsid w:val="00A15FCC"/>
    <w:rsid w:val="00A160D7"/>
    <w:rsid w:val="00A160FC"/>
    <w:rsid w:val="00A16114"/>
    <w:rsid w:val="00A16548"/>
    <w:rsid w:val="00A165AD"/>
    <w:rsid w:val="00A1664C"/>
    <w:rsid w:val="00A17007"/>
    <w:rsid w:val="00A2030B"/>
    <w:rsid w:val="00A205C9"/>
    <w:rsid w:val="00A20D85"/>
    <w:rsid w:val="00A21CB4"/>
    <w:rsid w:val="00A22147"/>
    <w:rsid w:val="00A22235"/>
    <w:rsid w:val="00A22E22"/>
    <w:rsid w:val="00A2357B"/>
    <w:rsid w:val="00A2389F"/>
    <w:rsid w:val="00A24DA9"/>
    <w:rsid w:val="00A24ED4"/>
    <w:rsid w:val="00A24F02"/>
    <w:rsid w:val="00A25256"/>
    <w:rsid w:val="00A25F4A"/>
    <w:rsid w:val="00A25F90"/>
    <w:rsid w:val="00A263AC"/>
    <w:rsid w:val="00A2671E"/>
    <w:rsid w:val="00A27C9D"/>
    <w:rsid w:val="00A3054D"/>
    <w:rsid w:val="00A30C5A"/>
    <w:rsid w:val="00A30D7C"/>
    <w:rsid w:val="00A320AF"/>
    <w:rsid w:val="00A32CC3"/>
    <w:rsid w:val="00A33E3D"/>
    <w:rsid w:val="00A34254"/>
    <w:rsid w:val="00A347F3"/>
    <w:rsid w:val="00A34D4D"/>
    <w:rsid w:val="00A3568A"/>
    <w:rsid w:val="00A35E5B"/>
    <w:rsid w:val="00A362FD"/>
    <w:rsid w:val="00A4027F"/>
    <w:rsid w:val="00A40E8B"/>
    <w:rsid w:val="00A42270"/>
    <w:rsid w:val="00A440D4"/>
    <w:rsid w:val="00A448D2"/>
    <w:rsid w:val="00A44B8E"/>
    <w:rsid w:val="00A4597A"/>
    <w:rsid w:val="00A45B1D"/>
    <w:rsid w:val="00A460DC"/>
    <w:rsid w:val="00A46BE7"/>
    <w:rsid w:val="00A4787B"/>
    <w:rsid w:val="00A50646"/>
    <w:rsid w:val="00A512BD"/>
    <w:rsid w:val="00A51B24"/>
    <w:rsid w:val="00A51F4B"/>
    <w:rsid w:val="00A52243"/>
    <w:rsid w:val="00A52520"/>
    <w:rsid w:val="00A52D13"/>
    <w:rsid w:val="00A53F3D"/>
    <w:rsid w:val="00A55A62"/>
    <w:rsid w:val="00A55DA6"/>
    <w:rsid w:val="00A55F32"/>
    <w:rsid w:val="00A5675E"/>
    <w:rsid w:val="00A56BC0"/>
    <w:rsid w:val="00A61972"/>
    <w:rsid w:val="00A62FF4"/>
    <w:rsid w:val="00A64F51"/>
    <w:rsid w:val="00A650CE"/>
    <w:rsid w:val="00A6665C"/>
    <w:rsid w:val="00A669A0"/>
    <w:rsid w:val="00A66FFF"/>
    <w:rsid w:val="00A679B2"/>
    <w:rsid w:val="00A67CC6"/>
    <w:rsid w:val="00A701E5"/>
    <w:rsid w:val="00A714B0"/>
    <w:rsid w:val="00A71D3E"/>
    <w:rsid w:val="00A72104"/>
    <w:rsid w:val="00A72556"/>
    <w:rsid w:val="00A72A96"/>
    <w:rsid w:val="00A72DDB"/>
    <w:rsid w:val="00A7380F"/>
    <w:rsid w:val="00A73AD1"/>
    <w:rsid w:val="00A74FE5"/>
    <w:rsid w:val="00A752EC"/>
    <w:rsid w:val="00A775C5"/>
    <w:rsid w:val="00A77F45"/>
    <w:rsid w:val="00A80A76"/>
    <w:rsid w:val="00A827D9"/>
    <w:rsid w:val="00A82DD6"/>
    <w:rsid w:val="00A84607"/>
    <w:rsid w:val="00A84CE4"/>
    <w:rsid w:val="00A85002"/>
    <w:rsid w:val="00A85A87"/>
    <w:rsid w:val="00A862AE"/>
    <w:rsid w:val="00A86C3F"/>
    <w:rsid w:val="00A8726D"/>
    <w:rsid w:val="00A878B3"/>
    <w:rsid w:val="00A90075"/>
    <w:rsid w:val="00A90B5D"/>
    <w:rsid w:val="00A90E7B"/>
    <w:rsid w:val="00A91273"/>
    <w:rsid w:val="00A934AE"/>
    <w:rsid w:val="00A934F0"/>
    <w:rsid w:val="00A95B40"/>
    <w:rsid w:val="00A95C1E"/>
    <w:rsid w:val="00A96100"/>
    <w:rsid w:val="00A978C6"/>
    <w:rsid w:val="00AA0580"/>
    <w:rsid w:val="00AA0859"/>
    <w:rsid w:val="00AA0E4C"/>
    <w:rsid w:val="00AA132C"/>
    <w:rsid w:val="00AA162C"/>
    <w:rsid w:val="00AA3356"/>
    <w:rsid w:val="00AA3F47"/>
    <w:rsid w:val="00AA47AD"/>
    <w:rsid w:val="00AA52C5"/>
    <w:rsid w:val="00AA5847"/>
    <w:rsid w:val="00AA5F3F"/>
    <w:rsid w:val="00AA5F88"/>
    <w:rsid w:val="00AA6BB4"/>
    <w:rsid w:val="00AA6C12"/>
    <w:rsid w:val="00AA790E"/>
    <w:rsid w:val="00AB0758"/>
    <w:rsid w:val="00AB0AE4"/>
    <w:rsid w:val="00AB18D9"/>
    <w:rsid w:val="00AB1990"/>
    <w:rsid w:val="00AB1A76"/>
    <w:rsid w:val="00AB1DB4"/>
    <w:rsid w:val="00AB2639"/>
    <w:rsid w:val="00AB2BFB"/>
    <w:rsid w:val="00AB2E9C"/>
    <w:rsid w:val="00AB2FEE"/>
    <w:rsid w:val="00AB3946"/>
    <w:rsid w:val="00AB573E"/>
    <w:rsid w:val="00AB5745"/>
    <w:rsid w:val="00AB5ED3"/>
    <w:rsid w:val="00AB7383"/>
    <w:rsid w:val="00AB75E6"/>
    <w:rsid w:val="00AB77B5"/>
    <w:rsid w:val="00AC0294"/>
    <w:rsid w:val="00AC07C6"/>
    <w:rsid w:val="00AC1916"/>
    <w:rsid w:val="00AC23C2"/>
    <w:rsid w:val="00AC2E94"/>
    <w:rsid w:val="00AC2F7A"/>
    <w:rsid w:val="00AC37FA"/>
    <w:rsid w:val="00AC4AAE"/>
    <w:rsid w:val="00AC4BFC"/>
    <w:rsid w:val="00AC597B"/>
    <w:rsid w:val="00AC5DFB"/>
    <w:rsid w:val="00AD1636"/>
    <w:rsid w:val="00AD1BA8"/>
    <w:rsid w:val="00AD327B"/>
    <w:rsid w:val="00AD32A3"/>
    <w:rsid w:val="00AD3836"/>
    <w:rsid w:val="00AD47F5"/>
    <w:rsid w:val="00AD49BB"/>
    <w:rsid w:val="00AD52A9"/>
    <w:rsid w:val="00AD6543"/>
    <w:rsid w:val="00AD732D"/>
    <w:rsid w:val="00AD7533"/>
    <w:rsid w:val="00AE07FF"/>
    <w:rsid w:val="00AE0BED"/>
    <w:rsid w:val="00AE2EBB"/>
    <w:rsid w:val="00AE30F1"/>
    <w:rsid w:val="00AE386C"/>
    <w:rsid w:val="00AE472A"/>
    <w:rsid w:val="00AE485C"/>
    <w:rsid w:val="00AE4C0F"/>
    <w:rsid w:val="00AE4ED4"/>
    <w:rsid w:val="00AE5E44"/>
    <w:rsid w:val="00AE681A"/>
    <w:rsid w:val="00AE6951"/>
    <w:rsid w:val="00AE6D61"/>
    <w:rsid w:val="00AE6DD1"/>
    <w:rsid w:val="00AF0326"/>
    <w:rsid w:val="00AF0694"/>
    <w:rsid w:val="00AF1946"/>
    <w:rsid w:val="00AF2F6B"/>
    <w:rsid w:val="00AF3762"/>
    <w:rsid w:val="00AF37A9"/>
    <w:rsid w:val="00AF4FC9"/>
    <w:rsid w:val="00AF57A1"/>
    <w:rsid w:val="00AF57DE"/>
    <w:rsid w:val="00AF62F1"/>
    <w:rsid w:val="00AF653F"/>
    <w:rsid w:val="00AF6A94"/>
    <w:rsid w:val="00AF733E"/>
    <w:rsid w:val="00AF74D2"/>
    <w:rsid w:val="00B01A16"/>
    <w:rsid w:val="00B039E1"/>
    <w:rsid w:val="00B03B16"/>
    <w:rsid w:val="00B03DE5"/>
    <w:rsid w:val="00B03E6B"/>
    <w:rsid w:val="00B03F3D"/>
    <w:rsid w:val="00B040F0"/>
    <w:rsid w:val="00B045A2"/>
    <w:rsid w:val="00B04944"/>
    <w:rsid w:val="00B05120"/>
    <w:rsid w:val="00B05AE3"/>
    <w:rsid w:val="00B076FB"/>
    <w:rsid w:val="00B079E1"/>
    <w:rsid w:val="00B10068"/>
    <w:rsid w:val="00B106E2"/>
    <w:rsid w:val="00B10827"/>
    <w:rsid w:val="00B109EB"/>
    <w:rsid w:val="00B10AD8"/>
    <w:rsid w:val="00B118B1"/>
    <w:rsid w:val="00B1248C"/>
    <w:rsid w:val="00B142E5"/>
    <w:rsid w:val="00B1470A"/>
    <w:rsid w:val="00B14CF8"/>
    <w:rsid w:val="00B157FD"/>
    <w:rsid w:val="00B160B3"/>
    <w:rsid w:val="00B16F5B"/>
    <w:rsid w:val="00B20009"/>
    <w:rsid w:val="00B21C41"/>
    <w:rsid w:val="00B2359C"/>
    <w:rsid w:val="00B24E80"/>
    <w:rsid w:val="00B24E9B"/>
    <w:rsid w:val="00B257B1"/>
    <w:rsid w:val="00B25B16"/>
    <w:rsid w:val="00B25BCB"/>
    <w:rsid w:val="00B27DC0"/>
    <w:rsid w:val="00B27E38"/>
    <w:rsid w:val="00B307F8"/>
    <w:rsid w:val="00B309F2"/>
    <w:rsid w:val="00B30A67"/>
    <w:rsid w:val="00B32B5E"/>
    <w:rsid w:val="00B32C06"/>
    <w:rsid w:val="00B3324C"/>
    <w:rsid w:val="00B3350A"/>
    <w:rsid w:val="00B34290"/>
    <w:rsid w:val="00B3441A"/>
    <w:rsid w:val="00B35EF7"/>
    <w:rsid w:val="00B378CF"/>
    <w:rsid w:val="00B40C28"/>
    <w:rsid w:val="00B40FF0"/>
    <w:rsid w:val="00B41AAA"/>
    <w:rsid w:val="00B42920"/>
    <w:rsid w:val="00B429F6"/>
    <w:rsid w:val="00B43A06"/>
    <w:rsid w:val="00B43F90"/>
    <w:rsid w:val="00B446E3"/>
    <w:rsid w:val="00B46521"/>
    <w:rsid w:val="00B47A9D"/>
    <w:rsid w:val="00B509DD"/>
    <w:rsid w:val="00B50A66"/>
    <w:rsid w:val="00B50D11"/>
    <w:rsid w:val="00B50E3B"/>
    <w:rsid w:val="00B51918"/>
    <w:rsid w:val="00B51D67"/>
    <w:rsid w:val="00B51E86"/>
    <w:rsid w:val="00B5391A"/>
    <w:rsid w:val="00B54DEC"/>
    <w:rsid w:val="00B55DE9"/>
    <w:rsid w:val="00B56CC4"/>
    <w:rsid w:val="00B578DF"/>
    <w:rsid w:val="00B57C59"/>
    <w:rsid w:val="00B600B0"/>
    <w:rsid w:val="00B6104B"/>
    <w:rsid w:val="00B623F9"/>
    <w:rsid w:val="00B62E5A"/>
    <w:rsid w:val="00B648FC"/>
    <w:rsid w:val="00B662D1"/>
    <w:rsid w:val="00B66E23"/>
    <w:rsid w:val="00B66F10"/>
    <w:rsid w:val="00B67902"/>
    <w:rsid w:val="00B679B4"/>
    <w:rsid w:val="00B710A5"/>
    <w:rsid w:val="00B72F64"/>
    <w:rsid w:val="00B73DBD"/>
    <w:rsid w:val="00B7405A"/>
    <w:rsid w:val="00B74BC8"/>
    <w:rsid w:val="00B75497"/>
    <w:rsid w:val="00B754F8"/>
    <w:rsid w:val="00B76512"/>
    <w:rsid w:val="00B77012"/>
    <w:rsid w:val="00B77117"/>
    <w:rsid w:val="00B77812"/>
    <w:rsid w:val="00B77F21"/>
    <w:rsid w:val="00B80773"/>
    <w:rsid w:val="00B82E9C"/>
    <w:rsid w:val="00B833EF"/>
    <w:rsid w:val="00B83DB2"/>
    <w:rsid w:val="00B84242"/>
    <w:rsid w:val="00B843D6"/>
    <w:rsid w:val="00B85141"/>
    <w:rsid w:val="00B85BD4"/>
    <w:rsid w:val="00B86FEA"/>
    <w:rsid w:val="00B91C88"/>
    <w:rsid w:val="00B92915"/>
    <w:rsid w:val="00B92E03"/>
    <w:rsid w:val="00B932F0"/>
    <w:rsid w:val="00B939F5"/>
    <w:rsid w:val="00B93C1D"/>
    <w:rsid w:val="00B94025"/>
    <w:rsid w:val="00B94B15"/>
    <w:rsid w:val="00B9532B"/>
    <w:rsid w:val="00B96953"/>
    <w:rsid w:val="00B96B68"/>
    <w:rsid w:val="00B978FE"/>
    <w:rsid w:val="00BA0112"/>
    <w:rsid w:val="00BA1E34"/>
    <w:rsid w:val="00BA27CC"/>
    <w:rsid w:val="00BA3F98"/>
    <w:rsid w:val="00BA406B"/>
    <w:rsid w:val="00BA4A61"/>
    <w:rsid w:val="00BA5BC4"/>
    <w:rsid w:val="00BA67E8"/>
    <w:rsid w:val="00BA6D8B"/>
    <w:rsid w:val="00BA75E6"/>
    <w:rsid w:val="00BA771C"/>
    <w:rsid w:val="00BA7BF6"/>
    <w:rsid w:val="00BA7E92"/>
    <w:rsid w:val="00BB1292"/>
    <w:rsid w:val="00BB1ABF"/>
    <w:rsid w:val="00BB1BFC"/>
    <w:rsid w:val="00BB2C38"/>
    <w:rsid w:val="00BB45CF"/>
    <w:rsid w:val="00BB4643"/>
    <w:rsid w:val="00BB6B3D"/>
    <w:rsid w:val="00BB75AD"/>
    <w:rsid w:val="00BB7961"/>
    <w:rsid w:val="00BC159C"/>
    <w:rsid w:val="00BC2458"/>
    <w:rsid w:val="00BC2D03"/>
    <w:rsid w:val="00BC3E15"/>
    <w:rsid w:val="00BC4424"/>
    <w:rsid w:val="00BC59FA"/>
    <w:rsid w:val="00BC7189"/>
    <w:rsid w:val="00BD0164"/>
    <w:rsid w:val="00BD064E"/>
    <w:rsid w:val="00BD1EA1"/>
    <w:rsid w:val="00BD3AEE"/>
    <w:rsid w:val="00BD3DCB"/>
    <w:rsid w:val="00BD43BC"/>
    <w:rsid w:val="00BD6507"/>
    <w:rsid w:val="00BD6819"/>
    <w:rsid w:val="00BD6971"/>
    <w:rsid w:val="00BE1FF2"/>
    <w:rsid w:val="00BE39BA"/>
    <w:rsid w:val="00BE4BFF"/>
    <w:rsid w:val="00BE5E46"/>
    <w:rsid w:val="00BE60A7"/>
    <w:rsid w:val="00BE651D"/>
    <w:rsid w:val="00BE67EE"/>
    <w:rsid w:val="00BE6914"/>
    <w:rsid w:val="00BF0F66"/>
    <w:rsid w:val="00BF10B8"/>
    <w:rsid w:val="00BF1157"/>
    <w:rsid w:val="00BF1664"/>
    <w:rsid w:val="00BF2205"/>
    <w:rsid w:val="00BF2A11"/>
    <w:rsid w:val="00BF2C3B"/>
    <w:rsid w:val="00BF32C0"/>
    <w:rsid w:val="00BF3EA7"/>
    <w:rsid w:val="00BF4293"/>
    <w:rsid w:val="00BF48A0"/>
    <w:rsid w:val="00BF4ED4"/>
    <w:rsid w:val="00BF6161"/>
    <w:rsid w:val="00BF61A3"/>
    <w:rsid w:val="00BF7526"/>
    <w:rsid w:val="00C0020F"/>
    <w:rsid w:val="00C01FE2"/>
    <w:rsid w:val="00C027AA"/>
    <w:rsid w:val="00C0678D"/>
    <w:rsid w:val="00C07843"/>
    <w:rsid w:val="00C10A6D"/>
    <w:rsid w:val="00C10C8A"/>
    <w:rsid w:val="00C1159E"/>
    <w:rsid w:val="00C12ECE"/>
    <w:rsid w:val="00C1482F"/>
    <w:rsid w:val="00C15343"/>
    <w:rsid w:val="00C1547A"/>
    <w:rsid w:val="00C163FE"/>
    <w:rsid w:val="00C1690A"/>
    <w:rsid w:val="00C16F14"/>
    <w:rsid w:val="00C17286"/>
    <w:rsid w:val="00C176D8"/>
    <w:rsid w:val="00C214F1"/>
    <w:rsid w:val="00C23BDE"/>
    <w:rsid w:val="00C260CC"/>
    <w:rsid w:val="00C26BA4"/>
    <w:rsid w:val="00C26BF1"/>
    <w:rsid w:val="00C277F3"/>
    <w:rsid w:val="00C27C7D"/>
    <w:rsid w:val="00C27FC9"/>
    <w:rsid w:val="00C314D0"/>
    <w:rsid w:val="00C31985"/>
    <w:rsid w:val="00C3217A"/>
    <w:rsid w:val="00C341FC"/>
    <w:rsid w:val="00C3448C"/>
    <w:rsid w:val="00C35198"/>
    <w:rsid w:val="00C351CE"/>
    <w:rsid w:val="00C36DBC"/>
    <w:rsid w:val="00C37269"/>
    <w:rsid w:val="00C376F2"/>
    <w:rsid w:val="00C379AA"/>
    <w:rsid w:val="00C40AAB"/>
    <w:rsid w:val="00C4289F"/>
    <w:rsid w:val="00C434BD"/>
    <w:rsid w:val="00C43F20"/>
    <w:rsid w:val="00C4450B"/>
    <w:rsid w:val="00C44F36"/>
    <w:rsid w:val="00C44F7D"/>
    <w:rsid w:val="00C452DE"/>
    <w:rsid w:val="00C45454"/>
    <w:rsid w:val="00C45E22"/>
    <w:rsid w:val="00C460C7"/>
    <w:rsid w:val="00C461E3"/>
    <w:rsid w:val="00C473AD"/>
    <w:rsid w:val="00C479B7"/>
    <w:rsid w:val="00C47A27"/>
    <w:rsid w:val="00C50C3D"/>
    <w:rsid w:val="00C50C72"/>
    <w:rsid w:val="00C50D11"/>
    <w:rsid w:val="00C50FA1"/>
    <w:rsid w:val="00C51500"/>
    <w:rsid w:val="00C523DF"/>
    <w:rsid w:val="00C5419B"/>
    <w:rsid w:val="00C55A3B"/>
    <w:rsid w:val="00C55DF0"/>
    <w:rsid w:val="00C55F96"/>
    <w:rsid w:val="00C57103"/>
    <w:rsid w:val="00C5783A"/>
    <w:rsid w:val="00C57E77"/>
    <w:rsid w:val="00C60246"/>
    <w:rsid w:val="00C602DB"/>
    <w:rsid w:val="00C602E7"/>
    <w:rsid w:val="00C60902"/>
    <w:rsid w:val="00C61288"/>
    <w:rsid w:val="00C613FA"/>
    <w:rsid w:val="00C616F1"/>
    <w:rsid w:val="00C61924"/>
    <w:rsid w:val="00C63A16"/>
    <w:rsid w:val="00C63C66"/>
    <w:rsid w:val="00C64C19"/>
    <w:rsid w:val="00C64D1E"/>
    <w:rsid w:val="00C64E18"/>
    <w:rsid w:val="00C654BC"/>
    <w:rsid w:val="00C6572D"/>
    <w:rsid w:val="00C6617F"/>
    <w:rsid w:val="00C66B1F"/>
    <w:rsid w:val="00C67D83"/>
    <w:rsid w:val="00C706F1"/>
    <w:rsid w:val="00C70B73"/>
    <w:rsid w:val="00C71914"/>
    <w:rsid w:val="00C726A8"/>
    <w:rsid w:val="00C72DAC"/>
    <w:rsid w:val="00C72DC6"/>
    <w:rsid w:val="00C731CF"/>
    <w:rsid w:val="00C737FC"/>
    <w:rsid w:val="00C73C8F"/>
    <w:rsid w:val="00C740EC"/>
    <w:rsid w:val="00C75C38"/>
    <w:rsid w:val="00C7612F"/>
    <w:rsid w:val="00C766AF"/>
    <w:rsid w:val="00C77255"/>
    <w:rsid w:val="00C779F1"/>
    <w:rsid w:val="00C77AE1"/>
    <w:rsid w:val="00C804BF"/>
    <w:rsid w:val="00C814BF"/>
    <w:rsid w:val="00C81552"/>
    <w:rsid w:val="00C81DEA"/>
    <w:rsid w:val="00C82B8F"/>
    <w:rsid w:val="00C84746"/>
    <w:rsid w:val="00C850E9"/>
    <w:rsid w:val="00C85104"/>
    <w:rsid w:val="00C854F8"/>
    <w:rsid w:val="00C8561D"/>
    <w:rsid w:val="00C87222"/>
    <w:rsid w:val="00C901E7"/>
    <w:rsid w:val="00C90589"/>
    <w:rsid w:val="00C90643"/>
    <w:rsid w:val="00C90679"/>
    <w:rsid w:val="00C9087D"/>
    <w:rsid w:val="00C90A1A"/>
    <w:rsid w:val="00C9100F"/>
    <w:rsid w:val="00C9116F"/>
    <w:rsid w:val="00C91940"/>
    <w:rsid w:val="00C91A98"/>
    <w:rsid w:val="00C92A68"/>
    <w:rsid w:val="00C93CA4"/>
    <w:rsid w:val="00C93EE4"/>
    <w:rsid w:val="00C942E8"/>
    <w:rsid w:val="00C95A8E"/>
    <w:rsid w:val="00C95EA7"/>
    <w:rsid w:val="00C96452"/>
    <w:rsid w:val="00C96634"/>
    <w:rsid w:val="00C97359"/>
    <w:rsid w:val="00CA0BF0"/>
    <w:rsid w:val="00CA11B0"/>
    <w:rsid w:val="00CA1225"/>
    <w:rsid w:val="00CA1B7E"/>
    <w:rsid w:val="00CA1E54"/>
    <w:rsid w:val="00CA3FD9"/>
    <w:rsid w:val="00CA4718"/>
    <w:rsid w:val="00CA4783"/>
    <w:rsid w:val="00CA4A21"/>
    <w:rsid w:val="00CA5182"/>
    <w:rsid w:val="00CA59AC"/>
    <w:rsid w:val="00CA5B4C"/>
    <w:rsid w:val="00CA6604"/>
    <w:rsid w:val="00CA6CF9"/>
    <w:rsid w:val="00CA755E"/>
    <w:rsid w:val="00CB0545"/>
    <w:rsid w:val="00CB07FB"/>
    <w:rsid w:val="00CB0BC8"/>
    <w:rsid w:val="00CB0C01"/>
    <w:rsid w:val="00CB0F55"/>
    <w:rsid w:val="00CB12AD"/>
    <w:rsid w:val="00CB201D"/>
    <w:rsid w:val="00CB3079"/>
    <w:rsid w:val="00CB38B1"/>
    <w:rsid w:val="00CB531E"/>
    <w:rsid w:val="00CB69E4"/>
    <w:rsid w:val="00CB7EF7"/>
    <w:rsid w:val="00CC0FD0"/>
    <w:rsid w:val="00CC31EA"/>
    <w:rsid w:val="00CC378C"/>
    <w:rsid w:val="00CC38F9"/>
    <w:rsid w:val="00CC434D"/>
    <w:rsid w:val="00CC4D4F"/>
    <w:rsid w:val="00CC5091"/>
    <w:rsid w:val="00CC56D6"/>
    <w:rsid w:val="00CC576D"/>
    <w:rsid w:val="00CC586F"/>
    <w:rsid w:val="00CC58E9"/>
    <w:rsid w:val="00CC74EF"/>
    <w:rsid w:val="00CC77FE"/>
    <w:rsid w:val="00CD04BC"/>
    <w:rsid w:val="00CD0C86"/>
    <w:rsid w:val="00CD1084"/>
    <w:rsid w:val="00CD1AC2"/>
    <w:rsid w:val="00CD2564"/>
    <w:rsid w:val="00CD3B8D"/>
    <w:rsid w:val="00CD3ED1"/>
    <w:rsid w:val="00CD5B2F"/>
    <w:rsid w:val="00CD6D0F"/>
    <w:rsid w:val="00CE0280"/>
    <w:rsid w:val="00CE2A8F"/>
    <w:rsid w:val="00CE2E17"/>
    <w:rsid w:val="00CE2FBE"/>
    <w:rsid w:val="00CE5093"/>
    <w:rsid w:val="00CE52B4"/>
    <w:rsid w:val="00CE564B"/>
    <w:rsid w:val="00CE61C4"/>
    <w:rsid w:val="00CE6929"/>
    <w:rsid w:val="00CE6F90"/>
    <w:rsid w:val="00CE6FE8"/>
    <w:rsid w:val="00CE72EE"/>
    <w:rsid w:val="00CE7B81"/>
    <w:rsid w:val="00CE7E77"/>
    <w:rsid w:val="00CF0339"/>
    <w:rsid w:val="00CF1591"/>
    <w:rsid w:val="00CF195D"/>
    <w:rsid w:val="00CF1ABC"/>
    <w:rsid w:val="00CF28D0"/>
    <w:rsid w:val="00CF2BBA"/>
    <w:rsid w:val="00CF3942"/>
    <w:rsid w:val="00CF3CE6"/>
    <w:rsid w:val="00CF42E2"/>
    <w:rsid w:val="00CF42EB"/>
    <w:rsid w:val="00CF55DD"/>
    <w:rsid w:val="00CF56F7"/>
    <w:rsid w:val="00CF5B3B"/>
    <w:rsid w:val="00CF5C06"/>
    <w:rsid w:val="00CF6F93"/>
    <w:rsid w:val="00D00806"/>
    <w:rsid w:val="00D00BB1"/>
    <w:rsid w:val="00D00FF0"/>
    <w:rsid w:val="00D01898"/>
    <w:rsid w:val="00D01FF0"/>
    <w:rsid w:val="00D0268D"/>
    <w:rsid w:val="00D03440"/>
    <w:rsid w:val="00D057AB"/>
    <w:rsid w:val="00D05C97"/>
    <w:rsid w:val="00D060C7"/>
    <w:rsid w:val="00D06F22"/>
    <w:rsid w:val="00D06FC0"/>
    <w:rsid w:val="00D07FB8"/>
    <w:rsid w:val="00D1040D"/>
    <w:rsid w:val="00D107C4"/>
    <w:rsid w:val="00D11399"/>
    <w:rsid w:val="00D1144E"/>
    <w:rsid w:val="00D11E82"/>
    <w:rsid w:val="00D12196"/>
    <w:rsid w:val="00D125B9"/>
    <w:rsid w:val="00D12946"/>
    <w:rsid w:val="00D12A41"/>
    <w:rsid w:val="00D12C02"/>
    <w:rsid w:val="00D13A34"/>
    <w:rsid w:val="00D13BD1"/>
    <w:rsid w:val="00D14DB5"/>
    <w:rsid w:val="00D15443"/>
    <w:rsid w:val="00D158B4"/>
    <w:rsid w:val="00D159B6"/>
    <w:rsid w:val="00D1667E"/>
    <w:rsid w:val="00D169D8"/>
    <w:rsid w:val="00D173D9"/>
    <w:rsid w:val="00D17D77"/>
    <w:rsid w:val="00D20248"/>
    <w:rsid w:val="00D20CA9"/>
    <w:rsid w:val="00D20F17"/>
    <w:rsid w:val="00D21198"/>
    <w:rsid w:val="00D218ED"/>
    <w:rsid w:val="00D221FC"/>
    <w:rsid w:val="00D24120"/>
    <w:rsid w:val="00D26173"/>
    <w:rsid w:val="00D263A8"/>
    <w:rsid w:val="00D264B5"/>
    <w:rsid w:val="00D272F3"/>
    <w:rsid w:val="00D273F9"/>
    <w:rsid w:val="00D30B1C"/>
    <w:rsid w:val="00D31D11"/>
    <w:rsid w:val="00D322FA"/>
    <w:rsid w:val="00D32A66"/>
    <w:rsid w:val="00D33600"/>
    <w:rsid w:val="00D3373D"/>
    <w:rsid w:val="00D3379B"/>
    <w:rsid w:val="00D33C36"/>
    <w:rsid w:val="00D352F8"/>
    <w:rsid w:val="00D35C01"/>
    <w:rsid w:val="00D364D9"/>
    <w:rsid w:val="00D36B36"/>
    <w:rsid w:val="00D37579"/>
    <w:rsid w:val="00D4097C"/>
    <w:rsid w:val="00D4111A"/>
    <w:rsid w:val="00D43ECB"/>
    <w:rsid w:val="00D43FFE"/>
    <w:rsid w:val="00D44242"/>
    <w:rsid w:val="00D44B2C"/>
    <w:rsid w:val="00D45506"/>
    <w:rsid w:val="00D4567A"/>
    <w:rsid w:val="00D45E3B"/>
    <w:rsid w:val="00D461D8"/>
    <w:rsid w:val="00D46A5C"/>
    <w:rsid w:val="00D47C10"/>
    <w:rsid w:val="00D5022D"/>
    <w:rsid w:val="00D50769"/>
    <w:rsid w:val="00D50F16"/>
    <w:rsid w:val="00D51BC1"/>
    <w:rsid w:val="00D51BE5"/>
    <w:rsid w:val="00D51E29"/>
    <w:rsid w:val="00D52572"/>
    <w:rsid w:val="00D5265A"/>
    <w:rsid w:val="00D52F05"/>
    <w:rsid w:val="00D53987"/>
    <w:rsid w:val="00D5605E"/>
    <w:rsid w:val="00D57E40"/>
    <w:rsid w:val="00D63508"/>
    <w:rsid w:val="00D6362C"/>
    <w:rsid w:val="00D64E24"/>
    <w:rsid w:val="00D65218"/>
    <w:rsid w:val="00D6525E"/>
    <w:rsid w:val="00D65693"/>
    <w:rsid w:val="00D65938"/>
    <w:rsid w:val="00D667B7"/>
    <w:rsid w:val="00D66E40"/>
    <w:rsid w:val="00D67A7C"/>
    <w:rsid w:val="00D67BE4"/>
    <w:rsid w:val="00D7118A"/>
    <w:rsid w:val="00D7179F"/>
    <w:rsid w:val="00D71861"/>
    <w:rsid w:val="00D71DBF"/>
    <w:rsid w:val="00D7359F"/>
    <w:rsid w:val="00D73DF9"/>
    <w:rsid w:val="00D75F05"/>
    <w:rsid w:val="00D76A71"/>
    <w:rsid w:val="00D76C86"/>
    <w:rsid w:val="00D76FD6"/>
    <w:rsid w:val="00D8034E"/>
    <w:rsid w:val="00D81FFE"/>
    <w:rsid w:val="00D830CA"/>
    <w:rsid w:val="00D83611"/>
    <w:rsid w:val="00D83A8F"/>
    <w:rsid w:val="00D8506A"/>
    <w:rsid w:val="00D86622"/>
    <w:rsid w:val="00D86BB2"/>
    <w:rsid w:val="00D90219"/>
    <w:rsid w:val="00D92168"/>
    <w:rsid w:val="00D92181"/>
    <w:rsid w:val="00D9228A"/>
    <w:rsid w:val="00D92AE3"/>
    <w:rsid w:val="00D9344D"/>
    <w:rsid w:val="00D93FAD"/>
    <w:rsid w:val="00D94149"/>
    <w:rsid w:val="00D9533D"/>
    <w:rsid w:val="00D959E7"/>
    <w:rsid w:val="00D96275"/>
    <w:rsid w:val="00D9674F"/>
    <w:rsid w:val="00D967D3"/>
    <w:rsid w:val="00DA1B46"/>
    <w:rsid w:val="00DA2BD1"/>
    <w:rsid w:val="00DA4DE9"/>
    <w:rsid w:val="00DA518F"/>
    <w:rsid w:val="00DA5708"/>
    <w:rsid w:val="00DA6029"/>
    <w:rsid w:val="00DA6B69"/>
    <w:rsid w:val="00DA7E61"/>
    <w:rsid w:val="00DB00F2"/>
    <w:rsid w:val="00DB03FD"/>
    <w:rsid w:val="00DB0549"/>
    <w:rsid w:val="00DB0935"/>
    <w:rsid w:val="00DB0C96"/>
    <w:rsid w:val="00DB0E37"/>
    <w:rsid w:val="00DB147A"/>
    <w:rsid w:val="00DB1892"/>
    <w:rsid w:val="00DB29E4"/>
    <w:rsid w:val="00DB3A62"/>
    <w:rsid w:val="00DB435E"/>
    <w:rsid w:val="00DB49DD"/>
    <w:rsid w:val="00DB4C41"/>
    <w:rsid w:val="00DB58B6"/>
    <w:rsid w:val="00DB5A12"/>
    <w:rsid w:val="00DB7605"/>
    <w:rsid w:val="00DB7B76"/>
    <w:rsid w:val="00DC056C"/>
    <w:rsid w:val="00DC09C0"/>
    <w:rsid w:val="00DC0F4B"/>
    <w:rsid w:val="00DC0FF9"/>
    <w:rsid w:val="00DC22F0"/>
    <w:rsid w:val="00DC23E3"/>
    <w:rsid w:val="00DC29C0"/>
    <w:rsid w:val="00DC3F01"/>
    <w:rsid w:val="00DC4CD9"/>
    <w:rsid w:val="00DC6595"/>
    <w:rsid w:val="00DC7553"/>
    <w:rsid w:val="00DC7912"/>
    <w:rsid w:val="00DC7B8F"/>
    <w:rsid w:val="00DD0EE2"/>
    <w:rsid w:val="00DD1B26"/>
    <w:rsid w:val="00DD1FE0"/>
    <w:rsid w:val="00DD4F3B"/>
    <w:rsid w:val="00DD4FFD"/>
    <w:rsid w:val="00DD5A61"/>
    <w:rsid w:val="00DD6C46"/>
    <w:rsid w:val="00DD7CE7"/>
    <w:rsid w:val="00DD7EB3"/>
    <w:rsid w:val="00DE0320"/>
    <w:rsid w:val="00DE2288"/>
    <w:rsid w:val="00DE2320"/>
    <w:rsid w:val="00DE2855"/>
    <w:rsid w:val="00DE3280"/>
    <w:rsid w:val="00DE36EC"/>
    <w:rsid w:val="00DE3E3C"/>
    <w:rsid w:val="00DE4436"/>
    <w:rsid w:val="00DE4BA5"/>
    <w:rsid w:val="00DE4CEC"/>
    <w:rsid w:val="00DE4F44"/>
    <w:rsid w:val="00DE67DD"/>
    <w:rsid w:val="00DE7515"/>
    <w:rsid w:val="00DE75BC"/>
    <w:rsid w:val="00DF0704"/>
    <w:rsid w:val="00DF0BE5"/>
    <w:rsid w:val="00DF2B0A"/>
    <w:rsid w:val="00DF2D02"/>
    <w:rsid w:val="00DF3607"/>
    <w:rsid w:val="00DF3D00"/>
    <w:rsid w:val="00DF3E62"/>
    <w:rsid w:val="00DF41FE"/>
    <w:rsid w:val="00DF52C9"/>
    <w:rsid w:val="00DF5A47"/>
    <w:rsid w:val="00DF5B9E"/>
    <w:rsid w:val="00DF5F1A"/>
    <w:rsid w:val="00DF6613"/>
    <w:rsid w:val="00DF7CDD"/>
    <w:rsid w:val="00E007E3"/>
    <w:rsid w:val="00E00A8D"/>
    <w:rsid w:val="00E01041"/>
    <w:rsid w:val="00E01CF3"/>
    <w:rsid w:val="00E01EB1"/>
    <w:rsid w:val="00E024CB"/>
    <w:rsid w:val="00E03BAF"/>
    <w:rsid w:val="00E03FDB"/>
    <w:rsid w:val="00E0525C"/>
    <w:rsid w:val="00E05AEA"/>
    <w:rsid w:val="00E072A0"/>
    <w:rsid w:val="00E078B6"/>
    <w:rsid w:val="00E07A93"/>
    <w:rsid w:val="00E1000C"/>
    <w:rsid w:val="00E10E69"/>
    <w:rsid w:val="00E11114"/>
    <w:rsid w:val="00E11634"/>
    <w:rsid w:val="00E12BFA"/>
    <w:rsid w:val="00E13083"/>
    <w:rsid w:val="00E133A6"/>
    <w:rsid w:val="00E14C32"/>
    <w:rsid w:val="00E15334"/>
    <w:rsid w:val="00E16AFF"/>
    <w:rsid w:val="00E16F0D"/>
    <w:rsid w:val="00E176D8"/>
    <w:rsid w:val="00E17D0D"/>
    <w:rsid w:val="00E204DC"/>
    <w:rsid w:val="00E20856"/>
    <w:rsid w:val="00E20D5F"/>
    <w:rsid w:val="00E21480"/>
    <w:rsid w:val="00E21575"/>
    <w:rsid w:val="00E21B57"/>
    <w:rsid w:val="00E220F7"/>
    <w:rsid w:val="00E232BA"/>
    <w:rsid w:val="00E2432F"/>
    <w:rsid w:val="00E24507"/>
    <w:rsid w:val="00E24832"/>
    <w:rsid w:val="00E24BDF"/>
    <w:rsid w:val="00E279D7"/>
    <w:rsid w:val="00E31179"/>
    <w:rsid w:val="00E33014"/>
    <w:rsid w:val="00E33C81"/>
    <w:rsid w:val="00E33E91"/>
    <w:rsid w:val="00E34007"/>
    <w:rsid w:val="00E35578"/>
    <w:rsid w:val="00E355BC"/>
    <w:rsid w:val="00E35CD1"/>
    <w:rsid w:val="00E36C80"/>
    <w:rsid w:val="00E36E9D"/>
    <w:rsid w:val="00E37160"/>
    <w:rsid w:val="00E371E3"/>
    <w:rsid w:val="00E37AAA"/>
    <w:rsid w:val="00E402D0"/>
    <w:rsid w:val="00E40F6C"/>
    <w:rsid w:val="00E4273D"/>
    <w:rsid w:val="00E42977"/>
    <w:rsid w:val="00E4318C"/>
    <w:rsid w:val="00E44B73"/>
    <w:rsid w:val="00E463B1"/>
    <w:rsid w:val="00E46D4E"/>
    <w:rsid w:val="00E508BA"/>
    <w:rsid w:val="00E50A3C"/>
    <w:rsid w:val="00E51B13"/>
    <w:rsid w:val="00E52C1D"/>
    <w:rsid w:val="00E531EB"/>
    <w:rsid w:val="00E53684"/>
    <w:rsid w:val="00E53BB6"/>
    <w:rsid w:val="00E55961"/>
    <w:rsid w:val="00E56C76"/>
    <w:rsid w:val="00E56D3B"/>
    <w:rsid w:val="00E56D71"/>
    <w:rsid w:val="00E57028"/>
    <w:rsid w:val="00E570DA"/>
    <w:rsid w:val="00E577C9"/>
    <w:rsid w:val="00E57C2C"/>
    <w:rsid w:val="00E60394"/>
    <w:rsid w:val="00E61B98"/>
    <w:rsid w:val="00E6391A"/>
    <w:rsid w:val="00E639F3"/>
    <w:rsid w:val="00E64718"/>
    <w:rsid w:val="00E64B3A"/>
    <w:rsid w:val="00E655F4"/>
    <w:rsid w:val="00E65B31"/>
    <w:rsid w:val="00E66AED"/>
    <w:rsid w:val="00E66C21"/>
    <w:rsid w:val="00E66CC8"/>
    <w:rsid w:val="00E67386"/>
    <w:rsid w:val="00E705F1"/>
    <w:rsid w:val="00E70CA0"/>
    <w:rsid w:val="00E7247D"/>
    <w:rsid w:val="00E726A6"/>
    <w:rsid w:val="00E7324E"/>
    <w:rsid w:val="00E73376"/>
    <w:rsid w:val="00E74107"/>
    <w:rsid w:val="00E74BB1"/>
    <w:rsid w:val="00E7534B"/>
    <w:rsid w:val="00E75B3F"/>
    <w:rsid w:val="00E8000F"/>
    <w:rsid w:val="00E81074"/>
    <w:rsid w:val="00E829B5"/>
    <w:rsid w:val="00E82E45"/>
    <w:rsid w:val="00E84221"/>
    <w:rsid w:val="00E85B26"/>
    <w:rsid w:val="00E85BEC"/>
    <w:rsid w:val="00E86A3D"/>
    <w:rsid w:val="00E86FA3"/>
    <w:rsid w:val="00E87F16"/>
    <w:rsid w:val="00E90349"/>
    <w:rsid w:val="00E905D9"/>
    <w:rsid w:val="00E9075D"/>
    <w:rsid w:val="00E90DBC"/>
    <w:rsid w:val="00E90E53"/>
    <w:rsid w:val="00E92AEC"/>
    <w:rsid w:val="00E92C7A"/>
    <w:rsid w:val="00E94FAE"/>
    <w:rsid w:val="00E953FC"/>
    <w:rsid w:val="00E961CE"/>
    <w:rsid w:val="00E9731E"/>
    <w:rsid w:val="00EA2AAB"/>
    <w:rsid w:val="00EA42AB"/>
    <w:rsid w:val="00EA576A"/>
    <w:rsid w:val="00EA5FC4"/>
    <w:rsid w:val="00EA631A"/>
    <w:rsid w:val="00EA6739"/>
    <w:rsid w:val="00EA6ABB"/>
    <w:rsid w:val="00EA6D6E"/>
    <w:rsid w:val="00EA7154"/>
    <w:rsid w:val="00EA7255"/>
    <w:rsid w:val="00EB018C"/>
    <w:rsid w:val="00EB11B2"/>
    <w:rsid w:val="00EB1328"/>
    <w:rsid w:val="00EB1835"/>
    <w:rsid w:val="00EB2671"/>
    <w:rsid w:val="00EB3892"/>
    <w:rsid w:val="00EB3C20"/>
    <w:rsid w:val="00EB3E3A"/>
    <w:rsid w:val="00EB483D"/>
    <w:rsid w:val="00EB4855"/>
    <w:rsid w:val="00EB4DC2"/>
    <w:rsid w:val="00EB6E2B"/>
    <w:rsid w:val="00EB74A4"/>
    <w:rsid w:val="00EB783A"/>
    <w:rsid w:val="00EB7FF0"/>
    <w:rsid w:val="00EC03A0"/>
    <w:rsid w:val="00EC23BB"/>
    <w:rsid w:val="00EC2C5F"/>
    <w:rsid w:val="00EC2D0C"/>
    <w:rsid w:val="00EC3C8E"/>
    <w:rsid w:val="00EC4107"/>
    <w:rsid w:val="00EC4692"/>
    <w:rsid w:val="00EC4E4A"/>
    <w:rsid w:val="00EC54A9"/>
    <w:rsid w:val="00EC6CE4"/>
    <w:rsid w:val="00EC6F13"/>
    <w:rsid w:val="00EC7EB0"/>
    <w:rsid w:val="00EC7FB6"/>
    <w:rsid w:val="00ED03DB"/>
    <w:rsid w:val="00ED0CB0"/>
    <w:rsid w:val="00ED0DE7"/>
    <w:rsid w:val="00ED0EBC"/>
    <w:rsid w:val="00ED25C0"/>
    <w:rsid w:val="00ED3EE0"/>
    <w:rsid w:val="00ED435F"/>
    <w:rsid w:val="00ED4839"/>
    <w:rsid w:val="00ED486D"/>
    <w:rsid w:val="00ED4FA5"/>
    <w:rsid w:val="00ED5C6B"/>
    <w:rsid w:val="00ED5E1A"/>
    <w:rsid w:val="00ED6007"/>
    <w:rsid w:val="00ED6EC9"/>
    <w:rsid w:val="00ED76C6"/>
    <w:rsid w:val="00ED76DB"/>
    <w:rsid w:val="00ED7CEB"/>
    <w:rsid w:val="00EE122B"/>
    <w:rsid w:val="00EE13D2"/>
    <w:rsid w:val="00EE17D0"/>
    <w:rsid w:val="00EE1B95"/>
    <w:rsid w:val="00EE1C92"/>
    <w:rsid w:val="00EE3A5B"/>
    <w:rsid w:val="00EE4996"/>
    <w:rsid w:val="00EE51A5"/>
    <w:rsid w:val="00EE5871"/>
    <w:rsid w:val="00EE672A"/>
    <w:rsid w:val="00EE6854"/>
    <w:rsid w:val="00EE7AA1"/>
    <w:rsid w:val="00EF0108"/>
    <w:rsid w:val="00EF0BAE"/>
    <w:rsid w:val="00EF1C24"/>
    <w:rsid w:val="00EF1FF1"/>
    <w:rsid w:val="00EF25F2"/>
    <w:rsid w:val="00EF31CD"/>
    <w:rsid w:val="00EF3595"/>
    <w:rsid w:val="00EF411E"/>
    <w:rsid w:val="00EF48B7"/>
    <w:rsid w:val="00EF5180"/>
    <w:rsid w:val="00EF56C3"/>
    <w:rsid w:val="00EF57B2"/>
    <w:rsid w:val="00EF668A"/>
    <w:rsid w:val="00EF6E13"/>
    <w:rsid w:val="00EF71DF"/>
    <w:rsid w:val="00EF76A1"/>
    <w:rsid w:val="00EF78B0"/>
    <w:rsid w:val="00EF7A22"/>
    <w:rsid w:val="00EF7E4B"/>
    <w:rsid w:val="00F003B3"/>
    <w:rsid w:val="00F00A34"/>
    <w:rsid w:val="00F00C0B"/>
    <w:rsid w:val="00F02EDB"/>
    <w:rsid w:val="00F03AC6"/>
    <w:rsid w:val="00F051FA"/>
    <w:rsid w:val="00F055B1"/>
    <w:rsid w:val="00F06D8F"/>
    <w:rsid w:val="00F072C6"/>
    <w:rsid w:val="00F07F59"/>
    <w:rsid w:val="00F113D1"/>
    <w:rsid w:val="00F11555"/>
    <w:rsid w:val="00F11B93"/>
    <w:rsid w:val="00F11D71"/>
    <w:rsid w:val="00F1296D"/>
    <w:rsid w:val="00F15D87"/>
    <w:rsid w:val="00F164FB"/>
    <w:rsid w:val="00F20858"/>
    <w:rsid w:val="00F2095F"/>
    <w:rsid w:val="00F22272"/>
    <w:rsid w:val="00F2337B"/>
    <w:rsid w:val="00F24B69"/>
    <w:rsid w:val="00F24C79"/>
    <w:rsid w:val="00F24C8F"/>
    <w:rsid w:val="00F2639F"/>
    <w:rsid w:val="00F3165A"/>
    <w:rsid w:val="00F31F4A"/>
    <w:rsid w:val="00F33DBA"/>
    <w:rsid w:val="00F34E31"/>
    <w:rsid w:val="00F35303"/>
    <w:rsid w:val="00F401F9"/>
    <w:rsid w:val="00F40BD4"/>
    <w:rsid w:val="00F4239A"/>
    <w:rsid w:val="00F42CB6"/>
    <w:rsid w:val="00F44312"/>
    <w:rsid w:val="00F449BC"/>
    <w:rsid w:val="00F4603A"/>
    <w:rsid w:val="00F46384"/>
    <w:rsid w:val="00F46846"/>
    <w:rsid w:val="00F47D72"/>
    <w:rsid w:val="00F47FD7"/>
    <w:rsid w:val="00F50070"/>
    <w:rsid w:val="00F5047B"/>
    <w:rsid w:val="00F5058D"/>
    <w:rsid w:val="00F52A41"/>
    <w:rsid w:val="00F53007"/>
    <w:rsid w:val="00F547A7"/>
    <w:rsid w:val="00F550E5"/>
    <w:rsid w:val="00F55D74"/>
    <w:rsid w:val="00F55F88"/>
    <w:rsid w:val="00F56056"/>
    <w:rsid w:val="00F56BB0"/>
    <w:rsid w:val="00F56E42"/>
    <w:rsid w:val="00F5725E"/>
    <w:rsid w:val="00F57B94"/>
    <w:rsid w:val="00F57C2F"/>
    <w:rsid w:val="00F57C6D"/>
    <w:rsid w:val="00F57D7A"/>
    <w:rsid w:val="00F57FBD"/>
    <w:rsid w:val="00F60115"/>
    <w:rsid w:val="00F6035B"/>
    <w:rsid w:val="00F607EF"/>
    <w:rsid w:val="00F60D21"/>
    <w:rsid w:val="00F61130"/>
    <w:rsid w:val="00F61C3D"/>
    <w:rsid w:val="00F63D21"/>
    <w:rsid w:val="00F647B6"/>
    <w:rsid w:val="00F64F77"/>
    <w:rsid w:val="00F65711"/>
    <w:rsid w:val="00F6589C"/>
    <w:rsid w:val="00F65A81"/>
    <w:rsid w:val="00F66760"/>
    <w:rsid w:val="00F674F1"/>
    <w:rsid w:val="00F70D0A"/>
    <w:rsid w:val="00F7114A"/>
    <w:rsid w:val="00F71915"/>
    <w:rsid w:val="00F71B54"/>
    <w:rsid w:val="00F71D64"/>
    <w:rsid w:val="00F74028"/>
    <w:rsid w:val="00F741CE"/>
    <w:rsid w:val="00F7548F"/>
    <w:rsid w:val="00F7572A"/>
    <w:rsid w:val="00F75834"/>
    <w:rsid w:val="00F75B2A"/>
    <w:rsid w:val="00F76315"/>
    <w:rsid w:val="00F76440"/>
    <w:rsid w:val="00F764FB"/>
    <w:rsid w:val="00F76988"/>
    <w:rsid w:val="00F801CD"/>
    <w:rsid w:val="00F806E3"/>
    <w:rsid w:val="00F8172F"/>
    <w:rsid w:val="00F82878"/>
    <w:rsid w:val="00F83594"/>
    <w:rsid w:val="00F85A51"/>
    <w:rsid w:val="00F86603"/>
    <w:rsid w:val="00F875EB"/>
    <w:rsid w:val="00F87E0A"/>
    <w:rsid w:val="00F87E64"/>
    <w:rsid w:val="00F901CB"/>
    <w:rsid w:val="00F90BC1"/>
    <w:rsid w:val="00F91239"/>
    <w:rsid w:val="00F913C8"/>
    <w:rsid w:val="00F91ABC"/>
    <w:rsid w:val="00F9345E"/>
    <w:rsid w:val="00F93508"/>
    <w:rsid w:val="00F9355B"/>
    <w:rsid w:val="00F93B17"/>
    <w:rsid w:val="00F95774"/>
    <w:rsid w:val="00F96723"/>
    <w:rsid w:val="00F97666"/>
    <w:rsid w:val="00F97CFF"/>
    <w:rsid w:val="00FA02BD"/>
    <w:rsid w:val="00FA06D3"/>
    <w:rsid w:val="00FA0A88"/>
    <w:rsid w:val="00FA1C9F"/>
    <w:rsid w:val="00FA22A2"/>
    <w:rsid w:val="00FA28F3"/>
    <w:rsid w:val="00FA35A2"/>
    <w:rsid w:val="00FA4A43"/>
    <w:rsid w:val="00FA6535"/>
    <w:rsid w:val="00FA75DB"/>
    <w:rsid w:val="00FB04FB"/>
    <w:rsid w:val="00FB0803"/>
    <w:rsid w:val="00FB13AB"/>
    <w:rsid w:val="00FB1921"/>
    <w:rsid w:val="00FB1E9F"/>
    <w:rsid w:val="00FB256C"/>
    <w:rsid w:val="00FB2613"/>
    <w:rsid w:val="00FB36DC"/>
    <w:rsid w:val="00FB3F88"/>
    <w:rsid w:val="00FB58CA"/>
    <w:rsid w:val="00FB5B40"/>
    <w:rsid w:val="00FB6E4D"/>
    <w:rsid w:val="00FB7049"/>
    <w:rsid w:val="00FB7890"/>
    <w:rsid w:val="00FC048D"/>
    <w:rsid w:val="00FC0CC2"/>
    <w:rsid w:val="00FC139C"/>
    <w:rsid w:val="00FC1471"/>
    <w:rsid w:val="00FC18BC"/>
    <w:rsid w:val="00FC1E42"/>
    <w:rsid w:val="00FC2C34"/>
    <w:rsid w:val="00FC3522"/>
    <w:rsid w:val="00FC3FD0"/>
    <w:rsid w:val="00FC4C8B"/>
    <w:rsid w:val="00FC595E"/>
    <w:rsid w:val="00FC6210"/>
    <w:rsid w:val="00FC741D"/>
    <w:rsid w:val="00FD03D5"/>
    <w:rsid w:val="00FD3610"/>
    <w:rsid w:val="00FD3F6E"/>
    <w:rsid w:val="00FD48BE"/>
    <w:rsid w:val="00FD548A"/>
    <w:rsid w:val="00FD7425"/>
    <w:rsid w:val="00FE122F"/>
    <w:rsid w:val="00FE1778"/>
    <w:rsid w:val="00FE27D4"/>
    <w:rsid w:val="00FE2AE4"/>
    <w:rsid w:val="00FE39F1"/>
    <w:rsid w:val="00FE4AB5"/>
    <w:rsid w:val="00FE56A3"/>
    <w:rsid w:val="00FE5B04"/>
    <w:rsid w:val="00FE64E0"/>
    <w:rsid w:val="00FE71ED"/>
    <w:rsid w:val="00FE799C"/>
    <w:rsid w:val="00FF0183"/>
    <w:rsid w:val="00FF06CD"/>
    <w:rsid w:val="00FF1615"/>
    <w:rsid w:val="00FF1EB6"/>
    <w:rsid w:val="00FF2439"/>
    <w:rsid w:val="00FF289A"/>
    <w:rsid w:val="00FF2F00"/>
    <w:rsid w:val="00FF3592"/>
    <w:rsid w:val="00FF3BB3"/>
    <w:rsid w:val="00FF41B5"/>
    <w:rsid w:val="00FF507E"/>
    <w:rsid w:val="00FF5B64"/>
    <w:rsid w:val="00FF5E29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A06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F7526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BF7526"/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F7526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rsid w:val="00BF7526"/>
    <w:rPr>
      <w:vertAlign w:val="superscript"/>
    </w:rPr>
  </w:style>
  <w:style w:type="paragraph" w:styleId="Corpodetexto2">
    <w:name w:val="Body Text 2"/>
    <w:basedOn w:val="Normal"/>
    <w:link w:val="Corpodetexto2Char"/>
    <w:rsid w:val="00BF7526"/>
    <w:pPr>
      <w:jc w:val="both"/>
    </w:pPr>
  </w:style>
  <w:style w:type="character" w:customStyle="1" w:styleId="Corpodetexto2Char">
    <w:name w:val="Corpo de texto 2 Char"/>
    <w:basedOn w:val="Fontepargpadro"/>
    <w:link w:val="Corpodetexto2"/>
    <w:rsid w:val="00BF752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style-span">
    <w:name w:val="apple-style-span"/>
    <w:rsid w:val="00BF7526"/>
  </w:style>
  <w:style w:type="paragraph" w:styleId="Textodebalo">
    <w:name w:val="Balloon Text"/>
    <w:basedOn w:val="Normal"/>
    <w:link w:val="TextodebaloChar"/>
    <w:uiPriority w:val="99"/>
    <w:semiHidden/>
    <w:unhideWhenUsed/>
    <w:rsid w:val="00BF75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7526"/>
    <w:rPr>
      <w:rFonts w:ascii="Tahoma" w:eastAsia="Times New Roman" w:hAnsi="Tahoma" w:cs="Tahoma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A7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A7F1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A0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06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0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06D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06D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A06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F7526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BF7526"/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F7526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rsid w:val="00BF7526"/>
    <w:rPr>
      <w:vertAlign w:val="superscript"/>
    </w:rPr>
  </w:style>
  <w:style w:type="paragraph" w:styleId="Corpodetexto2">
    <w:name w:val="Body Text 2"/>
    <w:basedOn w:val="Normal"/>
    <w:link w:val="Corpodetexto2Char"/>
    <w:rsid w:val="00BF7526"/>
    <w:pPr>
      <w:jc w:val="both"/>
    </w:pPr>
  </w:style>
  <w:style w:type="character" w:customStyle="1" w:styleId="Corpodetexto2Char">
    <w:name w:val="Corpo de texto 2 Char"/>
    <w:basedOn w:val="Fontepargpadro"/>
    <w:link w:val="Corpodetexto2"/>
    <w:rsid w:val="00BF752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style-span">
    <w:name w:val="apple-style-span"/>
    <w:rsid w:val="00BF7526"/>
  </w:style>
  <w:style w:type="paragraph" w:styleId="Textodebalo">
    <w:name w:val="Balloon Text"/>
    <w:basedOn w:val="Normal"/>
    <w:link w:val="TextodebaloChar"/>
    <w:uiPriority w:val="99"/>
    <w:semiHidden/>
    <w:unhideWhenUsed/>
    <w:rsid w:val="00BF75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7526"/>
    <w:rPr>
      <w:rFonts w:ascii="Tahoma" w:eastAsia="Times New Roman" w:hAnsi="Tahoma" w:cs="Tahoma"/>
      <w:sz w:val="16"/>
      <w:szCs w:val="16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A7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A7F1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A0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06D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0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06D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06D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0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011C-5DF8-4E54-9FE7-3B72C615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3724</Words>
  <Characters>20113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 Mesquiati de Oliveira</cp:lastModifiedBy>
  <cp:revision>4</cp:revision>
  <dcterms:created xsi:type="dcterms:W3CDTF">2016-03-14T16:24:00Z</dcterms:created>
  <dcterms:modified xsi:type="dcterms:W3CDTF">2016-03-14T17:30:00Z</dcterms:modified>
</cp:coreProperties>
</file>